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3F926" w14:textId="74F21669" w:rsidR="001E0A28" w:rsidRPr="00C20C41" w:rsidRDefault="001E0A28" w:rsidP="001E0A28">
      <w:pPr>
        <w:spacing w:after="120"/>
        <w:ind w:left="1985" w:hanging="1985"/>
        <w:rPr>
          <w:rFonts w:ascii="Arial" w:eastAsiaTheme="minorEastAsia" w:hAnsi="Arial" w:cs="Arial"/>
          <w:b/>
          <w:sz w:val="24"/>
          <w:szCs w:val="24"/>
          <w:lang w:val="en-US" w:eastAsia="zh-CN"/>
        </w:rPr>
      </w:pPr>
      <w:r w:rsidRPr="00C20C41">
        <w:rPr>
          <w:rFonts w:ascii="Arial" w:eastAsiaTheme="minorEastAsia" w:hAnsi="Arial" w:cs="Arial"/>
          <w:b/>
          <w:sz w:val="24"/>
          <w:szCs w:val="24"/>
          <w:lang w:val="en-US" w:eastAsia="zh-CN"/>
        </w:rPr>
        <w:t xml:space="preserve">3GPP TSG-RAN WG4 Meeting # </w:t>
      </w:r>
      <w:r w:rsidR="001128E7" w:rsidRPr="00C20C41">
        <w:rPr>
          <w:rFonts w:ascii="Arial" w:eastAsiaTheme="minorEastAsia" w:hAnsi="Arial" w:cs="Arial"/>
          <w:b/>
          <w:sz w:val="24"/>
          <w:szCs w:val="24"/>
          <w:lang w:val="en-US" w:eastAsia="zh-CN"/>
        </w:rPr>
        <w:t>10</w:t>
      </w:r>
      <w:r w:rsidR="00263924" w:rsidRPr="00C20C41">
        <w:rPr>
          <w:rFonts w:ascii="Arial" w:eastAsiaTheme="minorEastAsia" w:hAnsi="Arial" w:cs="Arial"/>
          <w:b/>
          <w:sz w:val="24"/>
          <w:szCs w:val="24"/>
          <w:lang w:val="en-US" w:eastAsia="zh-CN"/>
        </w:rPr>
        <w:t>4</w:t>
      </w:r>
      <w:r w:rsidR="003F3A2F" w:rsidRPr="00C20C41">
        <w:rPr>
          <w:rFonts w:ascii="Arial" w:eastAsiaTheme="minorEastAsia" w:hAnsi="Arial" w:cs="Arial"/>
          <w:b/>
          <w:sz w:val="24"/>
          <w:szCs w:val="24"/>
          <w:lang w:val="en-US" w:eastAsia="zh-CN"/>
        </w:rPr>
        <w:t>-e</w:t>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r>
      <w:r w:rsidRPr="00C20C41">
        <w:rPr>
          <w:rFonts w:ascii="Arial" w:eastAsiaTheme="minorEastAsia" w:hAnsi="Arial" w:cs="Arial"/>
          <w:b/>
          <w:sz w:val="24"/>
          <w:szCs w:val="24"/>
          <w:lang w:val="en-US" w:eastAsia="zh-CN"/>
        </w:rPr>
        <w:tab/>
        <w:t>R4-</w:t>
      </w:r>
      <w:r w:rsidR="003F3A2F" w:rsidRPr="00C20C41">
        <w:rPr>
          <w:rFonts w:ascii="Arial" w:eastAsiaTheme="minorEastAsia" w:hAnsi="Arial" w:cs="Arial"/>
          <w:b/>
          <w:sz w:val="24"/>
          <w:szCs w:val="24"/>
          <w:lang w:val="en-US" w:eastAsia="zh-CN"/>
        </w:rPr>
        <w:t>2</w:t>
      </w:r>
      <w:r w:rsidR="000D19DE" w:rsidRPr="00C20C41">
        <w:rPr>
          <w:rFonts w:ascii="Arial" w:eastAsiaTheme="minorEastAsia" w:hAnsi="Arial" w:cs="Arial"/>
          <w:b/>
          <w:sz w:val="24"/>
          <w:szCs w:val="24"/>
          <w:lang w:val="en-US" w:eastAsia="zh-CN"/>
        </w:rPr>
        <w:t>2</w:t>
      </w:r>
      <w:r w:rsidR="006201ED">
        <w:rPr>
          <w:rFonts w:ascii="Arial" w:eastAsiaTheme="minorEastAsia" w:hAnsi="Arial" w:cs="Arial"/>
          <w:b/>
          <w:sz w:val="24"/>
          <w:szCs w:val="24"/>
          <w:lang w:val="en-US" w:eastAsia="zh-CN"/>
        </w:rPr>
        <w:t>13255</w:t>
      </w:r>
    </w:p>
    <w:p w14:paraId="25DA1C85" w14:textId="6E7B9CAD" w:rsidR="00615EBB" w:rsidRPr="00C20C41" w:rsidRDefault="001E0A28" w:rsidP="001E0A28">
      <w:pPr>
        <w:spacing w:after="120"/>
        <w:ind w:left="1985" w:hanging="1985"/>
        <w:rPr>
          <w:rFonts w:ascii="Arial" w:eastAsiaTheme="minorEastAsia" w:hAnsi="Arial" w:cs="Arial"/>
          <w:b/>
          <w:sz w:val="24"/>
          <w:szCs w:val="24"/>
          <w:lang w:val="en-US" w:eastAsia="zh-CN"/>
        </w:rPr>
      </w:pPr>
      <w:r w:rsidRPr="00C20C41">
        <w:rPr>
          <w:rFonts w:ascii="Arial" w:eastAsiaTheme="minorEastAsia" w:hAnsi="Arial" w:cs="Arial"/>
          <w:b/>
          <w:sz w:val="24"/>
          <w:szCs w:val="24"/>
          <w:lang w:val="en-US" w:eastAsia="zh-CN"/>
        </w:rPr>
        <w:t xml:space="preserve">Electronic Meeting, </w:t>
      </w:r>
      <w:r w:rsidR="00D33E96" w:rsidRPr="00C20C41">
        <w:rPr>
          <w:rFonts w:ascii="Arial" w:hAnsi="Arial"/>
          <w:b/>
          <w:sz w:val="24"/>
          <w:szCs w:val="24"/>
          <w:lang w:val="en-US" w:eastAsia="zh-CN"/>
        </w:rPr>
        <w:t>15</w:t>
      </w:r>
      <w:r w:rsidR="00442337" w:rsidRPr="00C20C41">
        <w:rPr>
          <w:rFonts w:ascii="Arial" w:hAnsi="Arial"/>
          <w:b/>
          <w:sz w:val="24"/>
          <w:szCs w:val="24"/>
          <w:lang w:val="en-US" w:eastAsia="zh-CN"/>
        </w:rPr>
        <w:t xml:space="preserve"> – </w:t>
      </w:r>
      <w:r w:rsidR="00D33E96" w:rsidRPr="00C20C41">
        <w:rPr>
          <w:rFonts w:ascii="Arial" w:hAnsi="Arial"/>
          <w:b/>
          <w:sz w:val="24"/>
          <w:szCs w:val="24"/>
          <w:lang w:val="en-US" w:eastAsia="zh-CN"/>
        </w:rPr>
        <w:t>26</w:t>
      </w:r>
      <w:r w:rsidR="00442337" w:rsidRPr="00C20C41">
        <w:rPr>
          <w:rFonts w:ascii="Arial" w:hAnsi="Arial"/>
          <w:b/>
          <w:sz w:val="24"/>
          <w:szCs w:val="24"/>
          <w:lang w:val="en-US" w:eastAsia="zh-CN"/>
        </w:rPr>
        <w:t xml:space="preserve"> </w:t>
      </w:r>
      <w:r w:rsidR="00263924" w:rsidRPr="00C20C41">
        <w:rPr>
          <w:rFonts w:ascii="Arial" w:hAnsi="Arial"/>
          <w:b/>
          <w:sz w:val="24"/>
          <w:szCs w:val="24"/>
          <w:lang w:val="en-US" w:eastAsia="zh-CN"/>
        </w:rPr>
        <w:t>August</w:t>
      </w:r>
      <w:r w:rsidR="00442337" w:rsidRPr="00C20C41">
        <w:rPr>
          <w:rFonts w:ascii="Arial" w:hAnsi="Arial"/>
          <w:b/>
          <w:sz w:val="24"/>
          <w:szCs w:val="24"/>
          <w:lang w:val="en-US" w:eastAsia="zh-CN"/>
        </w:rPr>
        <w:t xml:space="preserve"> 202</w:t>
      </w:r>
      <w:r w:rsidR="000D19DE" w:rsidRPr="00C20C41">
        <w:rPr>
          <w:rFonts w:ascii="Arial" w:hAnsi="Arial"/>
          <w:b/>
          <w:sz w:val="24"/>
          <w:szCs w:val="24"/>
          <w:lang w:val="en-US" w:eastAsia="zh-CN"/>
        </w:rPr>
        <w:t>2</w:t>
      </w:r>
    </w:p>
    <w:p w14:paraId="3B84DB81" w14:textId="77777777" w:rsidR="001E0A28" w:rsidRPr="00C20C41" w:rsidRDefault="001E0A28" w:rsidP="001E0A28">
      <w:pPr>
        <w:spacing w:after="120"/>
        <w:ind w:left="1985" w:hanging="1985"/>
        <w:rPr>
          <w:rFonts w:ascii="Arial" w:eastAsia="MS Mincho" w:hAnsi="Arial" w:cs="Arial"/>
          <w:b/>
          <w:sz w:val="22"/>
          <w:lang w:val="en-US"/>
        </w:rPr>
      </w:pPr>
    </w:p>
    <w:p w14:paraId="72E5BEC0" w14:textId="3FDF242D" w:rsidR="00C24D2F" w:rsidRPr="00C20C4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20C41">
        <w:rPr>
          <w:rFonts w:ascii="Arial" w:eastAsia="MS Mincho" w:hAnsi="Arial" w:cs="Arial"/>
          <w:b/>
          <w:color w:val="000000"/>
          <w:sz w:val="22"/>
          <w:lang w:val="en-US"/>
        </w:rPr>
        <w:t xml:space="preserve">Agenda </w:t>
      </w:r>
      <w:r w:rsidR="007D19B7" w:rsidRPr="00C20C41">
        <w:rPr>
          <w:rFonts w:ascii="Arial" w:eastAsia="MS Mincho" w:hAnsi="Arial" w:cs="Arial"/>
          <w:b/>
          <w:color w:val="000000"/>
          <w:sz w:val="22"/>
          <w:lang w:val="en-US"/>
        </w:rPr>
        <w:t>item</w:t>
      </w:r>
      <w:r w:rsidRPr="00C20C41">
        <w:rPr>
          <w:rFonts w:ascii="Arial" w:eastAsia="MS Mincho" w:hAnsi="Arial" w:cs="Arial"/>
          <w:b/>
          <w:color w:val="000000"/>
          <w:sz w:val="22"/>
          <w:lang w:val="en-US"/>
        </w:rPr>
        <w:t>:</w:t>
      </w:r>
      <w:r w:rsidRPr="00C20C41">
        <w:rPr>
          <w:rFonts w:ascii="Arial" w:eastAsia="MS Mincho" w:hAnsi="Arial" w:cs="Arial"/>
          <w:b/>
          <w:color w:val="000000"/>
          <w:sz w:val="22"/>
          <w:lang w:val="en-US"/>
        </w:rPr>
        <w:tab/>
      </w:r>
      <w:r w:rsidRPr="00C20C41">
        <w:rPr>
          <w:rFonts w:ascii="Arial" w:eastAsia="MS Mincho" w:hAnsi="Arial" w:cs="Arial"/>
          <w:b/>
          <w:color w:val="000000"/>
          <w:sz w:val="22"/>
          <w:lang w:val="en-US" w:eastAsia="ja-JP"/>
        </w:rPr>
        <w:tab/>
      </w:r>
      <w:r w:rsidR="00BB0536" w:rsidRPr="00C20C41">
        <w:rPr>
          <w:rFonts w:ascii="Arial" w:eastAsia="MS Mincho" w:hAnsi="Arial" w:cs="Arial"/>
          <w:b/>
          <w:color w:val="000000"/>
          <w:sz w:val="22"/>
          <w:lang w:val="en-US" w:eastAsia="ja-JP"/>
        </w:rPr>
        <w:tab/>
      </w:r>
      <w:r w:rsidR="00BB0536" w:rsidRPr="00C20C41">
        <w:rPr>
          <w:rFonts w:ascii="Arial" w:eastAsiaTheme="minorEastAsia" w:hAnsi="Arial" w:cs="Arial"/>
          <w:color w:val="000000"/>
          <w:sz w:val="22"/>
          <w:lang w:val="en-US" w:eastAsia="zh-CN"/>
        </w:rPr>
        <w:t>9.19.1.2</w:t>
      </w:r>
    </w:p>
    <w:p w14:paraId="72D3B240" w14:textId="77777777" w:rsidR="00915D73" w:rsidRPr="00C20C41" w:rsidRDefault="00915D73" w:rsidP="00915D73">
      <w:pPr>
        <w:spacing w:after="120"/>
        <w:ind w:left="1985" w:hanging="1985"/>
        <w:rPr>
          <w:rFonts w:ascii="Arial" w:hAnsi="Arial" w:cs="Arial"/>
          <w:color w:val="000000"/>
          <w:sz w:val="22"/>
          <w:lang w:val="en-US" w:eastAsia="zh-CN"/>
        </w:rPr>
      </w:pPr>
      <w:r w:rsidRPr="00C20C41">
        <w:rPr>
          <w:rFonts w:ascii="Arial" w:eastAsia="MS Mincho" w:hAnsi="Arial" w:cs="Arial"/>
          <w:b/>
          <w:sz w:val="22"/>
          <w:lang w:val="en-US"/>
        </w:rPr>
        <w:t>Source:</w:t>
      </w:r>
      <w:r w:rsidRPr="00C20C41">
        <w:rPr>
          <w:rFonts w:ascii="Arial" w:eastAsia="MS Mincho" w:hAnsi="Arial" w:cs="Arial"/>
          <w:b/>
          <w:sz w:val="22"/>
          <w:lang w:val="en-US"/>
        </w:rPr>
        <w:tab/>
      </w:r>
      <w:r w:rsidR="003F512B" w:rsidRPr="00C20C41">
        <w:rPr>
          <w:rFonts w:ascii="Arial" w:hAnsi="Arial" w:cs="Arial"/>
          <w:color w:val="000000"/>
          <w:sz w:val="22"/>
          <w:lang w:val="en-US" w:eastAsia="zh-CN"/>
        </w:rPr>
        <w:t>Ericsson</w:t>
      </w:r>
    </w:p>
    <w:p w14:paraId="3E6A2DAC" w14:textId="34B97125" w:rsidR="00915D73" w:rsidRPr="00C20C41" w:rsidRDefault="00915D73" w:rsidP="00915D73">
      <w:pPr>
        <w:spacing w:after="120"/>
        <w:ind w:left="1985" w:hanging="1985"/>
        <w:rPr>
          <w:rFonts w:ascii="Arial" w:eastAsiaTheme="minorEastAsia" w:hAnsi="Arial" w:cs="Arial"/>
          <w:color w:val="000000"/>
          <w:sz w:val="22"/>
          <w:lang w:val="en-US" w:eastAsia="zh-CN"/>
        </w:rPr>
      </w:pPr>
      <w:r w:rsidRPr="00C20C41">
        <w:rPr>
          <w:rFonts w:ascii="Arial" w:eastAsia="MS Mincho" w:hAnsi="Arial" w:cs="Arial"/>
          <w:b/>
          <w:color w:val="000000"/>
          <w:sz w:val="22"/>
          <w:lang w:val="en-US"/>
        </w:rPr>
        <w:t>Title:</w:t>
      </w:r>
      <w:r w:rsidRPr="00C20C41">
        <w:rPr>
          <w:rFonts w:ascii="Arial" w:eastAsia="MS Mincho" w:hAnsi="Arial" w:cs="Arial"/>
          <w:b/>
          <w:color w:val="000000"/>
          <w:sz w:val="22"/>
          <w:lang w:val="en-US"/>
        </w:rPr>
        <w:tab/>
      </w:r>
      <w:r w:rsidR="00A93994" w:rsidRPr="00C20C41">
        <w:rPr>
          <w:rFonts w:ascii="Arial" w:eastAsiaTheme="minorEastAsia" w:hAnsi="Arial" w:cs="Arial"/>
          <w:color w:val="000000"/>
          <w:sz w:val="22"/>
          <w:lang w:val="en-US" w:eastAsia="zh-CN"/>
        </w:rPr>
        <w:t>Remaining issues on latency reduced positioning</w:t>
      </w:r>
    </w:p>
    <w:p w14:paraId="0A66F308" w14:textId="77777777" w:rsidR="00915D73" w:rsidRPr="00C20C41" w:rsidRDefault="00915D73" w:rsidP="00915D73">
      <w:pPr>
        <w:spacing w:after="120"/>
        <w:ind w:left="1985" w:hanging="1985"/>
        <w:rPr>
          <w:rFonts w:ascii="Arial" w:eastAsiaTheme="minorEastAsia" w:hAnsi="Arial" w:cs="Arial"/>
          <w:sz w:val="22"/>
          <w:lang w:val="en-US" w:eastAsia="zh-CN"/>
        </w:rPr>
      </w:pPr>
      <w:r w:rsidRPr="00C20C41">
        <w:rPr>
          <w:rFonts w:ascii="Arial" w:eastAsia="MS Mincho" w:hAnsi="Arial" w:cs="Arial"/>
          <w:b/>
          <w:color w:val="000000"/>
          <w:sz w:val="22"/>
          <w:lang w:val="en-US"/>
        </w:rPr>
        <w:t>Document for:</w:t>
      </w:r>
      <w:r w:rsidRPr="00C20C41">
        <w:rPr>
          <w:rFonts w:ascii="Arial" w:eastAsia="MS Mincho" w:hAnsi="Arial" w:cs="Arial"/>
          <w:b/>
          <w:color w:val="000000"/>
          <w:sz w:val="22"/>
          <w:lang w:val="en-US"/>
        </w:rPr>
        <w:tab/>
      </w:r>
      <w:r w:rsidR="003F512B" w:rsidRPr="00C20C41">
        <w:rPr>
          <w:rFonts w:ascii="Arial" w:eastAsiaTheme="minorEastAsia" w:hAnsi="Arial" w:cs="Arial"/>
          <w:color w:val="000000"/>
          <w:sz w:val="22"/>
          <w:lang w:val="en-US" w:eastAsia="zh-CN"/>
        </w:rPr>
        <w:t>Discussion</w:t>
      </w:r>
    </w:p>
    <w:p w14:paraId="2A8641B0" w14:textId="77777777" w:rsidR="00AE7BAF" w:rsidRPr="00C20C41" w:rsidRDefault="00915D73" w:rsidP="00635192">
      <w:pPr>
        <w:pStyle w:val="Heading1"/>
        <w:rPr>
          <w:lang w:val="en-US"/>
        </w:rPr>
      </w:pPr>
      <w:r w:rsidRPr="00C20C41">
        <w:rPr>
          <w:lang w:val="en-US"/>
        </w:rPr>
        <w:t>Introduction</w:t>
      </w:r>
    </w:p>
    <w:p w14:paraId="38A4C537" w14:textId="341FCA6A" w:rsidR="006E5578" w:rsidRPr="00C20C41" w:rsidRDefault="00C46EDD" w:rsidP="00306412">
      <w:pPr>
        <w:rPr>
          <w:lang w:val="en-US"/>
        </w:rPr>
      </w:pPr>
      <w:r w:rsidRPr="00C20C41">
        <w:rPr>
          <w:lang w:val="en-US"/>
        </w:rPr>
        <w:t>In this contribution we present our views on the remaining issues on the core part of the latency reduced positioning</w:t>
      </w:r>
      <w:r w:rsidR="006E5578" w:rsidRPr="00C20C41">
        <w:rPr>
          <w:lang w:val="en-US"/>
        </w:rPr>
        <w:t xml:space="preserve"> identified in the WF document from RAN4#103-e [1].</w:t>
      </w:r>
    </w:p>
    <w:p w14:paraId="16930366" w14:textId="242E97BD" w:rsidR="00BF74BB" w:rsidRPr="00C20C41" w:rsidRDefault="00C46EDD" w:rsidP="00306412">
      <w:pPr>
        <w:rPr>
          <w:lang w:val="en-US"/>
        </w:rPr>
      </w:pPr>
      <w:r w:rsidRPr="00C20C41">
        <w:rPr>
          <w:lang w:val="en-US"/>
        </w:rPr>
        <w:t>In the sections to follow</w:t>
      </w:r>
      <w:r w:rsidR="00ED11B3" w:rsidRPr="00C20C41">
        <w:rPr>
          <w:lang w:val="en-US"/>
        </w:rPr>
        <w:t>,</w:t>
      </w:r>
      <w:r w:rsidRPr="00C20C41">
        <w:rPr>
          <w:lang w:val="en-US"/>
        </w:rPr>
        <w:t xml:space="preserve"> </w:t>
      </w:r>
      <w:r w:rsidR="008C0237" w:rsidRPr="00C20C41">
        <w:rPr>
          <w:lang w:val="en-US"/>
        </w:rPr>
        <w:t xml:space="preserve">we present our view on </w:t>
      </w:r>
    </w:p>
    <w:p w14:paraId="1AEFB65B" w14:textId="77777777" w:rsidR="00BF74BB" w:rsidRPr="00C20C41" w:rsidRDefault="00306412" w:rsidP="00BF74BB">
      <w:pPr>
        <w:pStyle w:val="ListParagraph"/>
        <w:numPr>
          <w:ilvl w:val="0"/>
          <w:numId w:val="39"/>
        </w:numPr>
        <w:ind w:firstLineChars="0"/>
        <w:rPr>
          <w:lang w:val="en-US"/>
        </w:rPr>
      </w:pPr>
      <w:r w:rsidRPr="00C20C41">
        <w:rPr>
          <w:lang w:val="en-US"/>
        </w:rPr>
        <w:t>i</w:t>
      </w:r>
      <w:r w:rsidR="00C46EDD" w:rsidRPr="00C20C41">
        <w:rPr>
          <w:lang w:val="en-US"/>
        </w:rPr>
        <w:t xml:space="preserve">ssues related to </w:t>
      </w:r>
      <w:r w:rsidR="00ED11B3" w:rsidRPr="00C20C41">
        <w:rPr>
          <w:lang w:val="en-US"/>
        </w:rPr>
        <w:t>conditions under which samples for AGC is not required for PRS measurement</w:t>
      </w:r>
      <w:r w:rsidRPr="00C20C41">
        <w:rPr>
          <w:lang w:val="en-US"/>
        </w:rPr>
        <w:t xml:space="preserve">, </w:t>
      </w:r>
    </w:p>
    <w:p w14:paraId="46245C47" w14:textId="77777777" w:rsidR="00BF74BB" w:rsidRPr="00C20C41" w:rsidRDefault="00486D6A" w:rsidP="00BF74BB">
      <w:pPr>
        <w:pStyle w:val="ListParagraph"/>
        <w:numPr>
          <w:ilvl w:val="0"/>
          <w:numId w:val="39"/>
        </w:numPr>
        <w:ind w:firstLineChars="0"/>
        <w:rPr>
          <w:lang w:val="en-US"/>
        </w:rPr>
      </w:pPr>
      <w:r w:rsidRPr="00C20C41">
        <w:rPr>
          <w:lang w:val="en-US"/>
        </w:rPr>
        <w:t>PRS measurements within PPW with capability 1A and/or 1B</w:t>
      </w:r>
      <w:r w:rsidR="00306412" w:rsidRPr="00C20C41">
        <w:rPr>
          <w:lang w:val="en-US"/>
        </w:rPr>
        <w:t xml:space="preserve">, </w:t>
      </w:r>
    </w:p>
    <w:p w14:paraId="7DD63BF8" w14:textId="77777777" w:rsidR="00BF74BB" w:rsidRPr="00C20C41" w:rsidRDefault="00486D6A" w:rsidP="00BF74BB">
      <w:pPr>
        <w:pStyle w:val="ListParagraph"/>
        <w:numPr>
          <w:ilvl w:val="0"/>
          <w:numId w:val="39"/>
        </w:numPr>
        <w:ind w:firstLineChars="0"/>
        <w:rPr>
          <w:lang w:val="en-US"/>
        </w:rPr>
      </w:pPr>
      <w:r w:rsidRPr="00C20C41">
        <w:rPr>
          <w:lang w:val="en-US"/>
        </w:rPr>
        <w:t>scheduling restriction (gapless PRS measurement)</w:t>
      </w:r>
      <w:r w:rsidR="00306412" w:rsidRPr="00C20C41">
        <w:rPr>
          <w:lang w:val="en-US"/>
        </w:rPr>
        <w:t xml:space="preserve">, </w:t>
      </w:r>
    </w:p>
    <w:p w14:paraId="47E37410" w14:textId="451962AA" w:rsidR="00486D6A" w:rsidRPr="00C20C41" w:rsidRDefault="00486D6A" w:rsidP="00BF74BB">
      <w:pPr>
        <w:pStyle w:val="ListParagraph"/>
        <w:numPr>
          <w:ilvl w:val="0"/>
          <w:numId w:val="39"/>
        </w:numPr>
        <w:ind w:firstLineChars="0"/>
        <w:rPr>
          <w:lang w:val="en-US"/>
        </w:rPr>
      </w:pPr>
      <w:r w:rsidRPr="00C20C41">
        <w:rPr>
          <w:lang w:val="en-US"/>
        </w:rPr>
        <w:t>measurement requirements when PRS collides with other DL signals/channels</w:t>
      </w:r>
      <w:r w:rsidR="00306412" w:rsidRPr="00C20C41">
        <w:rPr>
          <w:lang w:val="en-US"/>
        </w:rPr>
        <w:t xml:space="preserve"> are discussed</w:t>
      </w:r>
      <w:r w:rsidR="0031055C" w:rsidRPr="00C20C41">
        <w:rPr>
          <w:lang w:val="en-US"/>
        </w:rPr>
        <w:t>,</w:t>
      </w:r>
    </w:p>
    <w:p w14:paraId="3902FD4A" w14:textId="77777777" w:rsidR="007D016C" w:rsidRPr="00C20C41" w:rsidRDefault="0031055C" w:rsidP="00BF74BB">
      <w:pPr>
        <w:pStyle w:val="ListParagraph"/>
        <w:numPr>
          <w:ilvl w:val="0"/>
          <w:numId w:val="39"/>
        </w:numPr>
        <w:ind w:firstLineChars="0"/>
        <w:rPr>
          <w:lang w:val="en-US"/>
        </w:rPr>
      </w:pPr>
      <w:r w:rsidRPr="00C20C41">
        <w:rPr>
          <w:lang w:val="en-US"/>
        </w:rPr>
        <w:t>reduced Rx beam sweeping factor</w:t>
      </w:r>
      <w:r w:rsidR="007D016C" w:rsidRPr="00C20C41">
        <w:rPr>
          <w:lang w:val="en-US"/>
        </w:rPr>
        <w:t>,</w:t>
      </w:r>
    </w:p>
    <w:p w14:paraId="41E3D833" w14:textId="1959C277" w:rsidR="0031055C" w:rsidRPr="00C20C41" w:rsidRDefault="007D016C" w:rsidP="00BF74BB">
      <w:pPr>
        <w:pStyle w:val="ListParagraph"/>
        <w:numPr>
          <w:ilvl w:val="0"/>
          <w:numId w:val="39"/>
        </w:numPr>
        <w:ind w:firstLineChars="0"/>
        <w:rPr>
          <w:lang w:val="en-US"/>
        </w:rPr>
      </w:pPr>
      <w:r w:rsidRPr="00C20C41">
        <w:rPr>
          <w:lang w:val="en-US"/>
        </w:rPr>
        <w:t>applicable number of PFLs (gapless PRS measurement)</w:t>
      </w:r>
      <w:r w:rsidR="0031055C" w:rsidRPr="00C20C41">
        <w:rPr>
          <w:lang w:val="en-US"/>
        </w:rPr>
        <w:t>.</w:t>
      </w:r>
    </w:p>
    <w:p w14:paraId="6CD09FA8" w14:textId="4AA7009E" w:rsidR="78E84518" w:rsidRPr="00C20C41" w:rsidRDefault="78E84518" w:rsidP="007928D8">
      <w:pPr>
        <w:pStyle w:val="Heading1"/>
        <w:rPr>
          <w:lang w:val="en-US"/>
        </w:rPr>
      </w:pPr>
      <w:r w:rsidRPr="00C20C41">
        <w:rPr>
          <w:lang w:val="en-US"/>
        </w:rPr>
        <w:t>Discussion</w:t>
      </w:r>
    </w:p>
    <w:p w14:paraId="75261A38" w14:textId="18A9AF83" w:rsidR="00263924" w:rsidRPr="00102284" w:rsidRDefault="00263924" w:rsidP="00A82E2D">
      <w:pPr>
        <w:pStyle w:val="Heading2"/>
        <w:rPr>
          <w:lang w:val="en-US"/>
        </w:rPr>
      </w:pPr>
      <w:r w:rsidRPr="00102284">
        <w:rPr>
          <w:lang w:val="en-US"/>
        </w:rPr>
        <w:t>One or more conditions under which samples for AGC is reduced or not required for PRS measurements</w:t>
      </w:r>
    </w:p>
    <w:p w14:paraId="6CEFBFA2" w14:textId="5CD0C77B" w:rsidR="000D005C" w:rsidRPr="00C20C41" w:rsidRDefault="000D005C" w:rsidP="000D005C">
      <w:pPr>
        <w:rPr>
          <w:lang w:val="en-US"/>
        </w:rPr>
      </w:pPr>
      <w:r w:rsidRPr="00C20C41">
        <w:rPr>
          <w:lang w:val="en-US"/>
        </w:rPr>
        <w:t xml:space="preserve">RAN4#102-e extensively discussed the conditions under which an additional sample </w:t>
      </w:r>
      <w:r w:rsidRPr="00C20C41">
        <w:rPr>
          <w:u w:val="single"/>
          <w:lang w:val="en-US"/>
        </w:rPr>
        <w:t>is not</w:t>
      </w:r>
      <w:r w:rsidRPr="00C20C41">
        <w:rPr>
          <w:lang w:val="en-US"/>
        </w:rPr>
        <w:t xml:space="preserve"> required by a UE to perform latency reduced positioning measurements. As an output of the discussion the following was agreed</w:t>
      </w:r>
      <w:r w:rsidR="00050606" w:rsidRPr="00C20C41">
        <w:rPr>
          <w:lang w:val="en-US"/>
        </w:rPr>
        <w:t xml:space="preserve"> [</w:t>
      </w:r>
      <w:r w:rsidR="006D786E" w:rsidRPr="00C20C41">
        <w:rPr>
          <w:lang w:val="en-US"/>
        </w:rPr>
        <w:t>2</w:t>
      </w:r>
      <w:r w:rsidR="00050606" w:rsidRPr="00C20C41">
        <w:rPr>
          <w:lang w:val="en-US"/>
        </w:rPr>
        <w:t>]</w:t>
      </w:r>
    </w:p>
    <w:p w14:paraId="0848475F" w14:textId="0AEACE0F" w:rsidR="000D005C" w:rsidRPr="00C20C41" w:rsidRDefault="000D005C" w:rsidP="000D005C">
      <w:pPr>
        <w:rPr>
          <w:rFonts w:eastAsiaTheme="minorEastAsia"/>
          <w:i/>
          <w:iCs/>
          <w:u w:val="single"/>
          <w:lang w:val="en-US" w:eastAsia="zh-CN"/>
        </w:rPr>
      </w:pPr>
      <w:r w:rsidRPr="00C20C41">
        <w:rPr>
          <w:rFonts w:eastAsiaTheme="minorEastAsia"/>
          <w:i/>
          <w:iCs/>
          <w:u w:val="single"/>
          <w:lang w:val="en-US" w:eastAsia="zh-CN"/>
        </w:rPr>
        <w:t>Agreements:</w:t>
      </w:r>
    </w:p>
    <w:p w14:paraId="57E6CCBF" w14:textId="77777777" w:rsidR="000D005C" w:rsidRPr="00C20C41" w:rsidRDefault="000D005C" w:rsidP="000D005C">
      <w:pPr>
        <w:pStyle w:val="ListParagraph"/>
        <w:numPr>
          <w:ilvl w:val="1"/>
          <w:numId w:val="28"/>
        </w:numPr>
        <w:spacing w:after="120"/>
        <w:ind w:left="360" w:firstLineChars="0" w:hanging="357"/>
        <w:rPr>
          <w:i/>
          <w:iCs/>
          <w:lang w:val="en-US"/>
        </w:rPr>
      </w:pPr>
      <w:r w:rsidRPr="00C20C41">
        <w:rPr>
          <w:rFonts w:eastAsiaTheme="minorEastAsia"/>
          <w:i/>
          <w:iCs/>
          <w:lang w:val="en-US" w:eastAsia="zh-CN"/>
        </w:rPr>
        <w:t xml:space="preserve">Additional samples for AGC for PRS measurements are </w:t>
      </w:r>
      <w:r w:rsidRPr="00C20C41">
        <w:rPr>
          <w:rFonts w:eastAsiaTheme="minorEastAsia"/>
          <w:i/>
          <w:iCs/>
          <w:u w:val="single"/>
          <w:lang w:val="en-US" w:eastAsia="zh-CN"/>
        </w:rPr>
        <w:t>not required</w:t>
      </w:r>
      <w:r w:rsidRPr="00C20C41">
        <w:rPr>
          <w:rFonts w:eastAsiaTheme="minorEastAsia"/>
          <w:i/>
          <w:iCs/>
          <w:lang w:val="en-US" w:eastAsia="zh-CN"/>
        </w:rPr>
        <w:t xml:space="preserve"> in case the following conditions are met:</w:t>
      </w:r>
      <w:r w:rsidRPr="00C20C41">
        <w:rPr>
          <w:i/>
          <w:iCs/>
          <w:lang w:val="en-US"/>
        </w:rPr>
        <w:t xml:space="preserve"> </w:t>
      </w:r>
    </w:p>
    <w:p w14:paraId="4C498EEE" w14:textId="77777777" w:rsidR="000D005C" w:rsidRPr="00C20C41" w:rsidRDefault="000D005C" w:rsidP="000D005C">
      <w:pPr>
        <w:pStyle w:val="ListParagraph"/>
        <w:numPr>
          <w:ilvl w:val="0"/>
          <w:numId w:val="27"/>
        </w:numPr>
        <w:spacing w:after="120"/>
        <w:ind w:left="1136" w:firstLineChars="0" w:hanging="357"/>
        <w:rPr>
          <w:i/>
          <w:iCs/>
          <w:lang w:val="en-US"/>
        </w:rPr>
      </w:pPr>
      <w:r w:rsidRPr="00C20C41">
        <w:rPr>
          <w:i/>
          <w:iCs/>
          <w:lang w:val="en-US"/>
        </w:rPr>
        <w:t>PRS bandwidth is within the active BWP and</w:t>
      </w:r>
    </w:p>
    <w:p w14:paraId="3CFD2E9B" w14:textId="77777777" w:rsidR="000D005C" w:rsidRPr="00C20C41" w:rsidRDefault="000D005C" w:rsidP="000D005C">
      <w:pPr>
        <w:pStyle w:val="ListParagraph"/>
        <w:numPr>
          <w:ilvl w:val="0"/>
          <w:numId w:val="27"/>
        </w:numPr>
        <w:spacing w:after="120"/>
        <w:ind w:left="1136" w:firstLineChars="0" w:hanging="357"/>
        <w:rPr>
          <w:lang w:val="en-US"/>
        </w:rPr>
      </w:pPr>
      <w:r w:rsidRPr="00C20C41">
        <w:rPr>
          <w:i/>
          <w:iCs/>
          <w:lang w:val="en-US"/>
        </w:rPr>
        <w:t>the d</w:t>
      </w:r>
      <w:r w:rsidRPr="00C20C41">
        <w:rPr>
          <w:i/>
          <w:iCs/>
          <w:lang w:val="en-US" w:eastAsia="zh-CN"/>
        </w:rPr>
        <w:t xml:space="preserve">ifference between the serving cell SS-RSRP and neighbor cell/TRP PRS-RSRP is within [6] </w:t>
      </w:r>
      <w:proofErr w:type="spellStart"/>
      <w:r w:rsidRPr="00C20C41">
        <w:rPr>
          <w:i/>
          <w:iCs/>
          <w:lang w:val="en-US" w:eastAsia="zh-CN"/>
        </w:rPr>
        <w:t>dB.</w:t>
      </w:r>
      <w:proofErr w:type="spellEnd"/>
    </w:p>
    <w:p w14:paraId="69518F32" w14:textId="1583F32D" w:rsidR="000D005C" w:rsidRPr="00C20C41" w:rsidRDefault="000D005C" w:rsidP="78E84518">
      <w:pPr>
        <w:rPr>
          <w:lang w:val="en-US" w:eastAsia="ko-KR"/>
        </w:rPr>
      </w:pPr>
      <w:r w:rsidRPr="00C20C41">
        <w:rPr>
          <w:lang w:val="en-US" w:eastAsia="ko-KR"/>
        </w:rPr>
        <w:t>RAN4#102-e also discussed additional requirements for reduced number of samples for PRS measurement</w:t>
      </w:r>
      <w:r w:rsidR="00AF6DF9" w:rsidRPr="00C20C41">
        <w:rPr>
          <w:lang w:val="en-US" w:eastAsia="ko-KR"/>
        </w:rPr>
        <w:t xml:space="preserve"> and agreed on the following</w:t>
      </w:r>
      <w:r w:rsidR="00050606" w:rsidRPr="00C20C41">
        <w:rPr>
          <w:lang w:val="en-US" w:eastAsia="ko-KR"/>
        </w:rPr>
        <w:t xml:space="preserve"> [</w:t>
      </w:r>
      <w:r w:rsidR="006D786E" w:rsidRPr="00C20C41">
        <w:rPr>
          <w:lang w:val="en-US" w:eastAsia="ko-KR"/>
        </w:rPr>
        <w:t>2</w:t>
      </w:r>
      <w:r w:rsidR="00050606" w:rsidRPr="00C20C41">
        <w:rPr>
          <w:lang w:val="en-US" w:eastAsia="ko-KR"/>
        </w:rPr>
        <w:t>]</w:t>
      </w:r>
      <w:r w:rsidRPr="00C20C41">
        <w:rPr>
          <w:lang w:val="en-US" w:eastAsia="ko-KR"/>
        </w:rPr>
        <w:t>:</w:t>
      </w:r>
    </w:p>
    <w:p w14:paraId="79979059" w14:textId="77777777" w:rsidR="000D005C" w:rsidRPr="00C20C41" w:rsidRDefault="000D005C" w:rsidP="000D005C">
      <w:pPr>
        <w:rPr>
          <w:rFonts w:eastAsiaTheme="minorEastAsia"/>
          <w:b/>
          <w:bCs/>
          <w:i/>
          <w:u w:val="single"/>
          <w:lang w:val="en-US" w:eastAsia="zh-CN"/>
        </w:rPr>
      </w:pPr>
      <w:r w:rsidRPr="00C20C41">
        <w:rPr>
          <w:rFonts w:eastAsiaTheme="minorEastAsia"/>
          <w:i/>
          <w:u w:val="single"/>
          <w:lang w:val="en-US" w:eastAsia="zh-CN"/>
        </w:rPr>
        <w:t>Agreements</w:t>
      </w:r>
      <w:r w:rsidRPr="00C20C41">
        <w:rPr>
          <w:rFonts w:eastAsiaTheme="minorEastAsia"/>
          <w:i/>
          <w:lang w:val="en-US" w:eastAsia="zh-CN"/>
        </w:rPr>
        <w:t>:</w:t>
      </w:r>
    </w:p>
    <w:p w14:paraId="4689ACE7" w14:textId="77777777" w:rsidR="000D005C" w:rsidRPr="00C20C41" w:rsidRDefault="000D005C" w:rsidP="000D005C">
      <w:pPr>
        <w:pStyle w:val="ListParagraph"/>
        <w:numPr>
          <w:ilvl w:val="0"/>
          <w:numId w:val="34"/>
        </w:numPr>
        <w:spacing w:after="0"/>
        <w:ind w:firstLineChars="0"/>
        <w:rPr>
          <w:rFonts w:eastAsiaTheme="minorEastAsia"/>
          <w:i/>
          <w:lang w:val="en-US" w:eastAsia="zh-CN"/>
        </w:rPr>
      </w:pPr>
      <w:r w:rsidRPr="00C20C41">
        <w:rPr>
          <w:i/>
          <w:color w:val="000000"/>
          <w:lang w:val="en-US"/>
        </w:rPr>
        <w:t>Define low latency requirements the reduced number of samples:</w:t>
      </w:r>
    </w:p>
    <w:p w14:paraId="45132C3E" w14:textId="6B9883E0" w:rsidR="000D005C" w:rsidRPr="00C20C41" w:rsidRDefault="000D005C" w:rsidP="005E09BB">
      <w:pPr>
        <w:pStyle w:val="ListParagraph"/>
        <w:numPr>
          <w:ilvl w:val="1"/>
          <w:numId w:val="34"/>
        </w:numPr>
        <w:spacing w:after="0"/>
        <w:ind w:firstLineChars="0"/>
        <w:rPr>
          <w:i/>
          <w:lang w:val="en-US" w:eastAsia="ko-KR"/>
        </w:rPr>
      </w:pPr>
      <w:r w:rsidRPr="00C20C41">
        <w:rPr>
          <w:i/>
          <w:color w:val="000000"/>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sample</m:t>
            </m:r>
          </m:sub>
        </m:sSub>
      </m:oMath>
      <w:r w:rsidRPr="00C20C41">
        <w:rPr>
          <w:i/>
          <w:lang w:val="en-US"/>
        </w:rPr>
        <w:t xml:space="preserve">= </w:t>
      </w:r>
      <w:r w:rsidRPr="00C20C41">
        <w:rPr>
          <w:i/>
          <w:color w:val="000000"/>
          <w:lang w:val="en-US"/>
        </w:rPr>
        <w:t>1 if the condition under which AGC is not required is met</w:t>
      </w:r>
    </w:p>
    <w:p w14:paraId="69C115C8" w14:textId="222DB853" w:rsidR="00FA24D3" w:rsidRPr="00C20C41" w:rsidRDefault="00000000" w:rsidP="00F6120F">
      <w:pPr>
        <w:pStyle w:val="ListParagraph"/>
        <w:numPr>
          <w:ilvl w:val="1"/>
          <w:numId w:val="34"/>
        </w:numPr>
        <w:spacing w:after="0"/>
        <w:ind w:firstLineChars="0"/>
        <w:rPr>
          <w:lang w:val="en-US" w:eastAsia="ko-KR"/>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sample</m:t>
            </m:r>
          </m:sub>
        </m:sSub>
      </m:oMath>
      <w:r w:rsidR="000D005C" w:rsidRPr="00C20C41">
        <w:rPr>
          <w:i/>
          <w:lang w:val="en-US"/>
        </w:rPr>
        <w:t xml:space="preserve">= 2 </w:t>
      </w:r>
      <w:r w:rsidR="000D005C" w:rsidRPr="00C20C41">
        <w:rPr>
          <w:i/>
          <w:color w:val="000000"/>
          <w:lang w:val="en-US"/>
        </w:rPr>
        <w:t>if the condition under which AGC is not required is NOT met</w:t>
      </w:r>
    </w:p>
    <w:p w14:paraId="22DE5BF0" w14:textId="77777777" w:rsidR="001C32FB" w:rsidRPr="00C20C41" w:rsidRDefault="001C32FB" w:rsidP="00FA24D3">
      <w:pPr>
        <w:spacing w:after="120"/>
        <w:rPr>
          <w:lang w:val="en-US"/>
        </w:rPr>
      </w:pPr>
    </w:p>
    <w:p w14:paraId="50A12CE2" w14:textId="6E4C898E" w:rsidR="00F658EC" w:rsidRPr="00C20C41" w:rsidRDefault="00022D4E" w:rsidP="00FA24D3">
      <w:pPr>
        <w:spacing w:after="120"/>
        <w:rPr>
          <w:lang w:val="en-US"/>
        </w:rPr>
      </w:pPr>
      <w:r w:rsidRPr="00C20C41">
        <w:rPr>
          <w:lang w:val="en-US"/>
        </w:rPr>
        <w:t>Based on these agreement, TS 38.133 specifies that the UE</w:t>
      </w:r>
      <w:r w:rsidR="003659FA" w:rsidRPr="00C20C41">
        <w:rPr>
          <w:lang w:val="en-US"/>
        </w:rPr>
        <w:t xml:space="preserve"> (when it is configured by LMF to use reduced sample for PRS measurement)</w:t>
      </w:r>
      <w:r w:rsidRPr="00C20C41">
        <w:rPr>
          <w:lang w:val="en-US"/>
        </w:rPr>
        <w:t xml:space="preserve"> can perform single sample PRS measurement when the conditi</w:t>
      </w:r>
      <w:r w:rsidR="00315844" w:rsidRPr="00C20C41">
        <w:rPr>
          <w:lang w:val="en-US"/>
        </w:rPr>
        <w:t>on under which AGC is not required is met</w:t>
      </w:r>
      <w:r w:rsidR="00EF12F3" w:rsidRPr="00C20C41">
        <w:rPr>
          <w:lang w:val="en-US"/>
        </w:rPr>
        <w:t>. TS</w:t>
      </w:r>
      <w:r w:rsidR="00F83FED" w:rsidRPr="00C20C41">
        <w:rPr>
          <w:lang w:val="en-US"/>
        </w:rPr>
        <w:t xml:space="preserve"> </w:t>
      </w:r>
      <w:r w:rsidR="00EF12F3" w:rsidRPr="00C20C41">
        <w:rPr>
          <w:lang w:val="en-US"/>
        </w:rPr>
        <w:t>38.133 further</w:t>
      </w:r>
      <w:r w:rsidR="00315844" w:rsidRPr="00C20C41">
        <w:rPr>
          <w:lang w:val="en-US"/>
        </w:rPr>
        <w:t xml:space="preserve"> </w:t>
      </w:r>
      <w:r w:rsidR="00F83FED" w:rsidRPr="00C20C41">
        <w:rPr>
          <w:lang w:val="en-US"/>
        </w:rPr>
        <w:t>elaborates</w:t>
      </w:r>
      <w:r w:rsidR="00315844" w:rsidRPr="00C20C41">
        <w:rPr>
          <w:lang w:val="en-US"/>
        </w:rPr>
        <w:t xml:space="preserve"> that the UE may consume up to 2 samples for PRS measurement when</w:t>
      </w:r>
      <w:r w:rsidR="00C517E1" w:rsidRPr="00C20C41">
        <w:rPr>
          <w:lang w:val="en-US"/>
        </w:rPr>
        <w:t>:</w:t>
      </w:r>
    </w:p>
    <w:p w14:paraId="6F5D366E" w14:textId="7CDB6709" w:rsidR="00C517E1" w:rsidRPr="00C20C41" w:rsidRDefault="00C517E1" w:rsidP="004D4273">
      <w:pPr>
        <w:pStyle w:val="ListParagraph"/>
        <w:numPr>
          <w:ilvl w:val="0"/>
          <w:numId w:val="27"/>
        </w:numPr>
        <w:spacing w:after="120"/>
        <w:ind w:left="1136" w:firstLineChars="0" w:hanging="357"/>
        <w:rPr>
          <w:lang w:val="en-US"/>
        </w:rPr>
      </w:pPr>
      <w:r w:rsidRPr="00C20C41">
        <w:rPr>
          <w:i/>
          <w:iCs/>
          <w:lang w:val="en-US"/>
        </w:rPr>
        <w:lastRenderedPageBreak/>
        <w:t>PRS bandwidth is not within the active BWP and</w:t>
      </w:r>
    </w:p>
    <w:p w14:paraId="5739085C" w14:textId="6854824A" w:rsidR="00C517E1" w:rsidRPr="00C20C41" w:rsidRDefault="00C517E1" w:rsidP="004D4273">
      <w:pPr>
        <w:pStyle w:val="ListParagraph"/>
        <w:numPr>
          <w:ilvl w:val="0"/>
          <w:numId w:val="27"/>
        </w:numPr>
        <w:spacing w:after="120"/>
        <w:ind w:left="1136" w:firstLineChars="0" w:hanging="357"/>
        <w:rPr>
          <w:lang w:val="en-US"/>
        </w:rPr>
      </w:pPr>
      <w:r w:rsidRPr="00C20C41">
        <w:rPr>
          <w:i/>
          <w:iCs/>
          <w:lang w:val="en-US"/>
        </w:rPr>
        <w:t>the d</w:t>
      </w:r>
      <w:r w:rsidRPr="00C20C41">
        <w:rPr>
          <w:i/>
          <w:iCs/>
          <w:lang w:val="en-US" w:eastAsia="zh-CN"/>
        </w:rPr>
        <w:t xml:space="preserve">ifference between the serving cell SS-RSRP and neighbor cell/TRP PRS-RSRP is </w:t>
      </w:r>
      <w:r w:rsidRPr="00C20C41">
        <w:rPr>
          <w:i/>
          <w:iCs/>
          <w:u w:val="single"/>
          <w:lang w:val="en-US" w:eastAsia="zh-CN"/>
        </w:rPr>
        <w:t>more than</w:t>
      </w:r>
      <w:r w:rsidRPr="00C20C41">
        <w:rPr>
          <w:i/>
          <w:iCs/>
          <w:lang w:val="en-US" w:eastAsia="zh-CN"/>
        </w:rPr>
        <w:t xml:space="preserve"> [6] </w:t>
      </w:r>
      <w:proofErr w:type="spellStart"/>
      <w:r w:rsidRPr="00C20C41">
        <w:rPr>
          <w:i/>
          <w:iCs/>
          <w:lang w:val="en-US" w:eastAsia="zh-CN"/>
        </w:rPr>
        <w:t>dB.</w:t>
      </w:r>
      <w:proofErr w:type="spellEnd"/>
    </w:p>
    <w:p w14:paraId="49829A92" w14:textId="1B5B0D97" w:rsidR="00BB744D" w:rsidRPr="00C20C41" w:rsidRDefault="00BB744D" w:rsidP="00FA24D3">
      <w:pPr>
        <w:spacing w:after="120"/>
        <w:rPr>
          <w:lang w:val="en-US"/>
        </w:rPr>
      </w:pPr>
      <w:r w:rsidRPr="00C20C41">
        <w:rPr>
          <w:lang w:val="en-US"/>
        </w:rPr>
        <w:t xml:space="preserve">In </w:t>
      </w:r>
      <w:r w:rsidR="004A7DD0" w:rsidRPr="00C20C41">
        <w:rPr>
          <w:lang w:val="en-US"/>
        </w:rPr>
        <w:t>RAN4#103-e</w:t>
      </w:r>
      <w:r w:rsidRPr="00C20C41">
        <w:rPr>
          <w:lang w:val="en-US"/>
        </w:rPr>
        <w:t xml:space="preserve"> issue related to the number of samples that UE is allowed to consume when the condition related to power difference is not satisfied was discussed and following was </w:t>
      </w:r>
      <w:r w:rsidR="00BA1E04" w:rsidRPr="00C20C41">
        <w:rPr>
          <w:lang w:val="en-US"/>
        </w:rPr>
        <w:t xml:space="preserve">identified </w:t>
      </w:r>
      <w:r w:rsidRPr="00C20C41">
        <w:rPr>
          <w:lang w:val="en-US"/>
        </w:rPr>
        <w:t>FFS:</w:t>
      </w:r>
    </w:p>
    <w:p w14:paraId="446FE5E6" w14:textId="77777777" w:rsidR="00263924" w:rsidRPr="00C20C41" w:rsidRDefault="00263924" w:rsidP="78E84518">
      <w:pPr>
        <w:pStyle w:val="ListParagraph"/>
        <w:numPr>
          <w:ilvl w:val="0"/>
          <w:numId w:val="29"/>
        </w:numPr>
        <w:spacing w:before="120" w:after="120"/>
        <w:ind w:left="363" w:firstLineChars="0" w:hanging="357"/>
        <w:rPr>
          <w:i/>
          <w:iCs/>
          <w:lang w:val="en-US"/>
        </w:rPr>
      </w:pPr>
      <w:r w:rsidRPr="00C20C41">
        <w:rPr>
          <w:i/>
          <w:iCs/>
          <w:lang w:val="en-US"/>
        </w:rPr>
        <w:t>FFS:</w:t>
      </w:r>
      <w:r w:rsidRPr="00C20C41">
        <w:rPr>
          <w:lang w:val="en-US"/>
        </w:rPr>
        <w:t xml:space="preserve"> </w:t>
      </w:r>
      <w:r w:rsidRPr="00C20C41">
        <w:rPr>
          <w:i/>
          <w:iCs/>
          <w:lang w:val="en-US"/>
        </w:rPr>
        <w:t>Number of samples if the condition on the power difference is not satisfied:</w:t>
      </w:r>
    </w:p>
    <w:p w14:paraId="17799A55" w14:textId="185614D1" w:rsidR="00263924" w:rsidRPr="00C20C41" w:rsidRDefault="00263924" w:rsidP="78E84518">
      <w:pPr>
        <w:pStyle w:val="ListParagraph"/>
        <w:numPr>
          <w:ilvl w:val="1"/>
          <w:numId w:val="29"/>
        </w:numPr>
        <w:spacing w:after="120"/>
        <w:ind w:firstLineChars="0"/>
        <w:rPr>
          <w:i/>
          <w:iCs/>
          <w:lang w:val="en-US"/>
        </w:rPr>
      </w:pPr>
      <w:r w:rsidRPr="00C20C41">
        <w:rPr>
          <w:i/>
          <w:iCs/>
          <w:lang w:val="en-US"/>
        </w:rPr>
        <w:t>Option 1:</w:t>
      </w:r>
    </w:p>
    <w:p w14:paraId="08A6BAE4" w14:textId="77777777" w:rsidR="00263924" w:rsidRPr="00C20C41" w:rsidRDefault="00263924" w:rsidP="78E84518">
      <w:pPr>
        <w:pStyle w:val="ListParagraph"/>
        <w:numPr>
          <w:ilvl w:val="2"/>
          <w:numId w:val="29"/>
        </w:numPr>
        <w:spacing w:after="120"/>
        <w:ind w:firstLineChars="0"/>
        <w:rPr>
          <w:i/>
          <w:iCs/>
          <w:lang w:val="en-US"/>
        </w:rPr>
      </w:pPr>
      <w:proofErr w:type="spellStart"/>
      <w:r w:rsidRPr="00C20C41">
        <w:rPr>
          <w:i/>
          <w:iCs/>
          <w:lang w:val="en-US"/>
        </w:rPr>
        <w:t>Nsample</w:t>
      </w:r>
      <w:proofErr w:type="spellEnd"/>
      <w:r w:rsidRPr="00C20C41">
        <w:rPr>
          <w:i/>
          <w:iCs/>
          <w:lang w:val="en-US"/>
        </w:rPr>
        <w:t xml:space="preserve"> = 4</w:t>
      </w:r>
    </w:p>
    <w:p w14:paraId="45959A4D" w14:textId="39694954" w:rsidR="00263924" w:rsidRPr="00C20C41" w:rsidRDefault="00263924" w:rsidP="78E84518">
      <w:pPr>
        <w:pStyle w:val="ListParagraph"/>
        <w:numPr>
          <w:ilvl w:val="1"/>
          <w:numId w:val="29"/>
        </w:numPr>
        <w:spacing w:after="120"/>
        <w:ind w:left="284" w:firstLineChars="0" w:firstLine="284"/>
        <w:rPr>
          <w:i/>
          <w:iCs/>
          <w:lang w:val="en-US"/>
        </w:rPr>
      </w:pPr>
      <w:r w:rsidRPr="00C20C41">
        <w:rPr>
          <w:i/>
          <w:iCs/>
          <w:lang w:val="en-US"/>
        </w:rPr>
        <w:t>Option 2:</w:t>
      </w:r>
    </w:p>
    <w:p w14:paraId="396F4945" w14:textId="77777777" w:rsidR="00263924" w:rsidRPr="00C20C41" w:rsidRDefault="00263924" w:rsidP="78E84518">
      <w:pPr>
        <w:pStyle w:val="ListParagraph"/>
        <w:numPr>
          <w:ilvl w:val="2"/>
          <w:numId w:val="29"/>
        </w:numPr>
        <w:spacing w:after="120"/>
        <w:ind w:firstLineChars="0"/>
        <w:rPr>
          <w:i/>
          <w:iCs/>
          <w:lang w:val="en-US"/>
        </w:rPr>
      </w:pPr>
      <w:proofErr w:type="spellStart"/>
      <w:r w:rsidRPr="00C20C41">
        <w:rPr>
          <w:i/>
          <w:iCs/>
          <w:lang w:val="en-US"/>
        </w:rPr>
        <w:t>Nsample</w:t>
      </w:r>
      <w:proofErr w:type="spellEnd"/>
      <w:r w:rsidRPr="00C20C41">
        <w:rPr>
          <w:i/>
          <w:iCs/>
          <w:lang w:val="en-US"/>
        </w:rPr>
        <w:t xml:space="preserve"> = 2</w:t>
      </w:r>
    </w:p>
    <w:p w14:paraId="11B31D57" w14:textId="77777777" w:rsidR="005D1DE8" w:rsidRPr="00C20C41" w:rsidRDefault="00BA1E04" w:rsidP="78E84518">
      <w:pPr>
        <w:rPr>
          <w:lang w:val="en-US"/>
        </w:rPr>
      </w:pPr>
      <w:r w:rsidRPr="00C20C41">
        <w:rPr>
          <w:lang w:val="en-US"/>
        </w:rPr>
        <w:t xml:space="preserve">The FFS in question is to </w:t>
      </w:r>
      <w:r w:rsidR="000A168E" w:rsidRPr="00C20C41">
        <w:rPr>
          <w:lang w:val="en-US"/>
        </w:rPr>
        <w:t xml:space="preserve">identify number of samples </w:t>
      </w:r>
      <w:r w:rsidR="006375DA" w:rsidRPr="00C20C41">
        <w:rPr>
          <w:lang w:val="en-US"/>
        </w:rPr>
        <w:t xml:space="preserve">that a UE </w:t>
      </w:r>
      <w:r w:rsidR="00552980" w:rsidRPr="00C20C41">
        <w:rPr>
          <w:lang w:val="en-US"/>
        </w:rPr>
        <w:t xml:space="preserve">(when it is configured by LMF to use reduced sample for PRS measurement) </w:t>
      </w:r>
      <w:r w:rsidR="006375DA" w:rsidRPr="00C20C41">
        <w:rPr>
          <w:lang w:val="en-US"/>
        </w:rPr>
        <w:t>may consume</w:t>
      </w:r>
      <w:r w:rsidR="007E0C4D" w:rsidRPr="00C20C41">
        <w:rPr>
          <w:lang w:val="en-US"/>
        </w:rPr>
        <w:t xml:space="preserve"> </w:t>
      </w:r>
    </w:p>
    <w:p w14:paraId="09D4FD86" w14:textId="77777777" w:rsidR="005D1DE8" w:rsidRPr="00C20C41" w:rsidRDefault="00BA1E04" w:rsidP="005D1DE8">
      <w:pPr>
        <w:pStyle w:val="ListParagraph"/>
        <w:numPr>
          <w:ilvl w:val="0"/>
          <w:numId w:val="35"/>
        </w:numPr>
        <w:ind w:firstLineChars="0"/>
        <w:rPr>
          <w:lang w:val="en-US"/>
        </w:rPr>
      </w:pPr>
      <w:r w:rsidRPr="00C20C41">
        <w:rPr>
          <w:lang w:val="en-US"/>
        </w:rPr>
        <w:t xml:space="preserve">when the PRS is </w:t>
      </w:r>
      <w:r w:rsidRPr="00C20C41">
        <w:rPr>
          <w:u w:val="single"/>
          <w:lang w:val="en-US"/>
        </w:rPr>
        <w:t>within</w:t>
      </w:r>
      <w:r w:rsidRPr="00C20C41">
        <w:rPr>
          <w:lang w:val="en-US"/>
        </w:rPr>
        <w:t xml:space="preserve"> the active BWP </w:t>
      </w:r>
    </w:p>
    <w:p w14:paraId="59B851D8" w14:textId="0B09963B" w:rsidR="00103A07" w:rsidRPr="00C20C41" w:rsidRDefault="00BA1E04" w:rsidP="005D1DE8">
      <w:pPr>
        <w:pStyle w:val="ListParagraph"/>
        <w:numPr>
          <w:ilvl w:val="0"/>
          <w:numId w:val="35"/>
        </w:numPr>
        <w:ind w:firstLineChars="0"/>
        <w:rPr>
          <w:lang w:val="en-US"/>
        </w:rPr>
      </w:pPr>
      <w:r w:rsidRPr="00C20C41">
        <w:rPr>
          <w:lang w:val="en-US"/>
        </w:rPr>
        <w:t xml:space="preserve">the power difference between the serving cell SS-RSRP and </w:t>
      </w:r>
      <w:proofErr w:type="spellStart"/>
      <w:r w:rsidRPr="00C20C41">
        <w:rPr>
          <w:lang w:val="en-US"/>
        </w:rPr>
        <w:t>neighbour</w:t>
      </w:r>
      <w:proofErr w:type="spellEnd"/>
      <w:r w:rsidRPr="00C20C41">
        <w:rPr>
          <w:lang w:val="en-US"/>
        </w:rPr>
        <w:t xml:space="preserve"> cell/TRP PRS-RSRP is </w:t>
      </w:r>
      <w:r w:rsidRPr="00C20C41">
        <w:rPr>
          <w:u w:val="single"/>
          <w:lang w:val="en-US"/>
        </w:rPr>
        <w:t>not</w:t>
      </w:r>
      <w:r w:rsidRPr="00C20C41">
        <w:rPr>
          <w:lang w:val="en-US"/>
        </w:rPr>
        <w:t xml:space="preserve"> within [6] </w:t>
      </w:r>
      <w:proofErr w:type="spellStart"/>
      <w:r w:rsidRPr="00C20C41">
        <w:rPr>
          <w:lang w:val="en-US"/>
        </w:rPr>
        <w:t>dB</w:t>
      </w:r>
      <w:r w:rsidR="00103A07" w:rsidRPr="00C20C41">
        <w:rPr>
          <w:lang w:val="en-US"/>
        </w:rPr>
        <w:t>.</w:t>
      </w:r>
      <w:proofErr w:type="spellEnd"/>
      <w:r w:rsidR="00103A07" w:rsidRPr="00C20C41">
        <w:rPr>
          <w:lang w:val="en-US"/>
        </w:rPr>
        <w:t xml:space="preserve"> </w:t>
      </w:r>
    </w:p>
    <w:p w14:paraId="5418687D" w14:textId="271CAAFB" w:rsidR="00021DDE" w:rsidRPr="00C20C41" w:rsidRDefault="003A4D38" w:rsidP="78E84518">
      <w:pPr>
        <w:rPr>
          <w:lang w:val="en-US"/>
        </w:rPr>
      </w:pPr>
      <w:r w:rsidRPr="00C20C41">
        <w:rPr>
          <w:lang w:val="en-US"/>
        </w:rPr>
        <w:t xml:space="preserve">The </w:t>
      </w:r>
      <w:r w:rsidR="00E809FC" w:rsidRPr="00C20C41">
        <w:rPr>
          <w:lang w:val="en-US"/>
        </w:rPr>
        <w:t xml:space="preserve">agreed </w:t>
      </w:r>
      <w:r w:rsidRPr="00C20C41">
        <w:rPr>
          <w:lang w:val="en-US"/>
        </w:rPr>
        <w:t xml:space="preserve">conditions under which additional samples are not required </w:t>
      </w:r>
      <w:r w:rsidR="00394BB8" w:rsidRPr="00C20C41">
        <w:rPr>
          <w:lang w:val="en-US"/>
        </w:rPr>
        <w:t xml:space="preserve">for AGC </w:t>
      </w:r>
      <w:r w:rsidRPr="00C20C41">
        <w:rPr>
          <w:lang w:val="en-US"/>
        </w:rPr>
        <w:t xml:space="preserve">is generic </w:t>
      </w:r>
      <w:r w:rsidR="00E11223" w:rsidRPr="00C20C41">
        <w:rPr>
          <w:lang w:val="en-US"/>
        </w:rPr>
        <w:t xml:space="preserve">and </w:t>
      </w:r>
      <w:r w:rsidR="004B5A2F" w:rsidRPr="00C20C41">
        <w:rPr>
          <w:lang w:val="en-US"/>
        </w:rPr>
        <w:t>for which</w:t>
      </w:r>
      <w:r w:rsidR="00FD7C2E" w:rsidRPr="00C20C41">
        <w:rPr>
          <w:lang w:val="en-US"/>
        </w:rPr>
        <w:t xml:space="preserve"> </w:t>
      </w:r>
      <w:r w:rsidR="00E4306F" w:rsidRPr="00C20C41">
        <w:rPr>
          <w:lang w:val="en-US"/>
        </w:rPr>
        <w:t xml:space="preserve">we do not see a need to define </w:t>
      </w:r>
      <w:r w:rsidR="00FD7C2E" w:rsidRPr="00C20C41">
        <w:rPr>
          <w:lang w:val="en-US"/>
        </w:rPr>
        <w:t xml:space="preserve">additional condition. </w:t>
      </w:r>
      <w:r w:rsidR="00402C9B" w:rsidRPr="00C20C41">
        <w:rPr>
          <w:lang w:val="en-US"/>
        </w:rPr>
        <w:t xml:space="preserve">When the power difference condition is not met additional sample </w:t>
      </w:r>
      <w:r w:rsidR="00A56C54" w:rsidRPr="00C20C41">
        <w:rPr>
          <w:lang w:val="en-US"/>
        </w:rPr>
        <w:t>may be</w:t>
      </w:r>
      <w:r w:rsidR="00402C9B" w:rsidRPr="00C20C41">
        <w:rPr>
          <w:lang w:val="en-US"/>
        </w:rPr>
        <w:t xml:space="preserve"> needed for Rx AGC </w:t>
      </w:r>
      <w:r w:rsidR="006B583F" w:rsidRPr="00C20C41">
        <w:rPr>
          <w:lang w:val="en-US"/>
        </w:rPr>
        <w:t>for which a UE may consume up to 2 samples</w:t>
      </w:r>
      <w:r w:rsidR="00E42F78" w:rsidRPr="00C20C41">
        <w:rPr>
          <w:lang w:val="en-US"/>
        </w:rPr>
        <w:t>,</w:t>
      </w:r>
      <w:r w:rsidR="006B583F" w:rsidRPr="00C20C41">
        <w:rPr>
          <w:lang w:val="en-US"/>
        </w:rPr>
        <w:t xml:space="preserve"> as it would do when the condition under which AGC is not required is not met</w:t>
      </w:r>
      <w:r w:rsidR="00EB0EED" w:rsidRPr="00C20C41">
        <w:rPr>
          <w:lang w:val="en-US"/>
        </w:rPr>
        <w:t>, for PRS measurement</w:t>
      </w:r>
      <w:r w:rsidR="00671ECE" w:rsidRPr="00C20C41">
        <w:rPr>
          <w:lang w:val="en-US"/>
        </w:rPr>
        <w:t>.</w:t>
      </w:r>
      <w:r w:rsidR="000D2263" w:rsidRPr="00C20C41">
        <w:rPr>
          <w:lang w:val="en-US"/>
        </w:rPr>
        <w:t xml:space="preserve"> </w:t>
      </w:r>
    </w:p>
    <w:p w14:paraId="2F61100F" w14:textId="133F601D" w:rsidR="00C87CBB" w:rsidRPr="00C20C41" w:rsidRDefault="00021DDE" w:rsidP="78E84518">
      <w:pPr>
        <w:rPr>
          <w:lang w:val="en-US"/>
        </w:rPr>
      </w:pPr>
      <w:r w:rsidRPr="00C20C41">
        <w:rPr>
          <w:b/>
          <w:bCs/>
          <w:u w:val="single"/>
          <w:lang w:val="en-US"/>
        </w:rPr>
        <w:t>Proposal 1</w:t>
      </w:r>
      <w:r w:rsidRPr="00C20C41">
        <w:rPr>
          <w:lang w:val="en-US"/>
        </w:rPr>
        <w:t>:</w:t>
      </w:r>
      <w:r w:rsidR="007357D6" w:rsidRPr="00C20C41">
        <w:rPr>
          <w:lang w:val="en-US"/>
        </w:rPr>
        <w:t xml:space="preserve"> Uphold previous agreement on </w:t>
      </w:r>
      <w:r w:rsidR="00C82308" w:rsidRPr="00C20C41">
        <w:rPr>
          <w:lang w:val="en-US"/>
        </w:rPr>
        <w:t xml:space="preserve">condition under which </w:t>
      </w:r>
      <w:r w:rsidR="00450C1C" w:rsidRPr="00C20C41">
        <w:rPr>
          <w:lang w:val="en-US"/>
        </w:rPr>
        <w:t xml:space="preserve">additional sample for </w:t>
      </w:r>
      <w:r w:rsidR="00C82308" w:rsidRPr="00C20C41">
        <w:rPr>
          <w:lang w:val="en-US"/>
        </w:rPr>
        <w:t xml:space="preserve">AGC is not required </w:t>
      </w:r>
      <w:r w:rsidR="00282F43" w:rsidRPr="00C20C41">
        <w:rPr>
          <w:lang w:val="en-US"/>
        </w:rPr>
        <w:t xml:space="preserve">for PRS </w:t>
      </w:r>
      <w:r w:rsidR="00450C1C" w:rsidRPr="00C20C41">
        <w:rPr>
          <w:lang w:val="en-US"/>
        </w:rPr>
        <w:t>measurement</w:t>
      </w:r>
      <w:r w:rsidR="00C82308" w:rsidRPr="00C20C41">
        <w:rPr>
          <w:lang w:val="en-US"/>
        </w:rPr>
        <w:t>.</w:t>
      </w:r>
      <w:r w:rsidR="00102284">
        <w:rPr>
          <w:lang w:val="en-US"/>
        </w:rPr>
        <w:t xml:space="preserve"> i.e.,</w:t>
      </w:r>
      <w:r w:rsidR="00F54DCA" w:rsidRPr="00C20C41">
        <w:rPr>
          <w:lang w:val="en-US"/>
        </w:rPr>
        <w:t xml:space="preserve"> UE may consume up to two samples for latency</w:t>
      </w:r>
      <w:r w:rsidR="001B1461" w:rsidRPr="00C20C41">
        <w:rPr>
          <w:lang w:val="en-US"/>
        </w:rPr>
        <w:t xml:space="preserve"> reduced PRS measurement when </w:t>
      </w:r>
      <w:r w:rsidR="00C87CBB" w:rsidRPr="00C20C41">
        <w:rPr>
          <w:lang w:val="en-US"/>
        </w:rPr>
        <w:t>the d</w:t>
      </w:r>
      <w:r w:rsidR="00C87CBB" w:rsidRPr="00C20C41">
        <w:rPr>
          <w:lang w:val="en-US" w:eastAsia="zh-CN"/>
        </w:rPr>
        <w:t xml:space="preserve">ifference between the serving cell SS-RSRP and neighbor cell/TRP PRS-RSRP is </w:t>
      </w:r>
      <w:r w:rsidR="00C87CBB" w:rsidRPr="00C20C41">
        <w:rPr>
          <w:u w:val="single"/>
          <w:lang w:val="en-US" w:eastAsia="zh-CN"/>
        </w:rPr>
        <w:t>more than</w:t>
      </w:r>
      <w:r w:rsidR="00C87CBB" w:rsidRPr="00C20C41">
        <w:rPr>
          <w:lang w:val="en-US" w:eastAsia="zh-CN"/>
        </w:rPr>
        <w:t xml:space="preserve"> [6] </w:t>
      </w:r>
      <w:proofErr w:type="spellStart"/>
      <w:r w:rsidR="00C87CBB" w:rsidRPr="00C20C41">
        <w:rPr>
          <w:lang w:val="en-US" w:eastAsia="zh-CN"/>
        </w:rPr>
        <w:t>dB.</w:t>
      </w:r>
      <w:proofErr w:type="spellEnd"/>
    </w:p>
    <w:p w14:paraId="1549EC69" w14:textId="4FFF2D0B" w:rsidR="00952293" w:rsidRPr="00102284" w:rsidRDefault="00952293" w:rsidP="00A82E2D">
      <w:pPr>
        <w:pStyle w:val="Heading2"/>
        <w:rPr>
          <w:lang w:val="en-US"/>
        </w:rPr>
      </w:pPr>
      <w:r w:rsidRPr="00102284">
        <w:rPr>
          <w:lang w:val="en-US"/>
        </w:rPr>
        <w:t>PRS measurements within PPW with capability 1A and/or 1B</w:t>
      </w:r>
    </w:p>
    <w:p w14:paraId="5917555C" w14:textId="1EC2445A" w:rsidR="002554F8" w:rsidRPr="00C20C41" w:rsidRDefault="00952293" w:rsidP="78E84518">
      <w:pPr>
        <w:rPr>
          <w:bCs/>
          <w:lang w:val="en-US" w:eastAsia="ko-KR"/>
        </w:rPr>
      </w:pPr>
      <w:r w:rsidRPr="00C20C41">
        <w:rPr>
          <w:bCs/>
          <w:lang w:val="en-US" w:eastAsia="ko-KR"/>
        </w:rPr>
        <w:t xml:space="preserve">RAN4#103-e </w:t>
      </w:r>
      <w:r w:rsidR="00041B7B" w:rsidRPr="00C20C41">
        <w:rPr>
          <w:bCs/>
          <w:lang w:val="en-US" w:eastAsia="ko-KR"/>
        </w:rPr>
        <w:t xml:space="preserve">discussed the </w:t>
      </w:r>
      <w:r w:rsidRPr="00C20C41">
        <w:rPr>
          <w:bCs/>
          <w:lang w:val="en-US" w:eastAsia="ko-KR"/>
        </w:rPr>
        <w:t xml:space="preserve">issue related to </w:t>
      </w:r>
      <w:r w:rsidR="00745684" w:rsidRPr="00C20C41">
        <w:rPr>
          <w:bCs/>
          <w:lang w:val="en-US" w:eastAsia="ko-KR"/>
        </w:rPr>
        <w:t>applica</w:t>
      </w:r>
      <w:r w:rsidR="002427D6" w:rsidRPr="00C20C41">
        <w:rPr>
          <w:bCs/>
          <w:lang w:val="en-US" w:eastAsia="ko-KR"/>
        </w:rPr>
        <w:t>bility</w:t>
      </w:r>
      <w:r w:rsidR="00745684" w:rsidRPr="00C20C41">
        <w:rPr>
          <w:bCs/>
          <w:lang w:val="en-US" w:eastAsia="ko-KR"/>
        </w:rPr>
        <w:t xml:space="preserve"> condition</w:t>
      </w:r>
      <w:r w:rsidR="00D36D58" w:rsidRPr="00C20C41">
        <w:rPr>
          <w:bCs/>
          <w:lang w:val="en-US" w:eastAsia="ko-KR"/>
        </w:rPr>
        <w:t xml:space="preserve"> for </w:t>
      </w:r>
      <w:r w:rsidR="00E1448E" w:rsidRPr="00C20C41">
        <w:rPr>
          <w:bCs/>
          <w:lang w:val="en-US" w:eastAsia="ko-KR"/>
        </w:rPr>
        <w:t>capability 1A and 1B UEs</w:t>
      </w:r>
      <w:r w:rsidR="00D36D58" w:rsidRPr="00C20C41">
        <w:rPr>
          <w:bCs/>
          <w:lang w:val="en-US" w:eastAsia="ko-KR"/>
        </w:rPr>
        <w:t xml:space="preserve"> for PRS measurement within PPW</w:t>
      </w:r>
      <w:r w:rsidR="006D786E" w:rsidRPr="00C20C41">
        <w:rPr>
          <w:bCs/>
          <w:lang w:val="en-US" w:eastAsia="ko-KR"/>
        </w:rPr>
        <w:t xml:space="preserve"> [1]</w:t>
      </w:r>
      <w:r w:rsidR="00ED35F4" w:rsidRPr="00C20C41">
        <w:rPr>
          <w:bCs/>
          <w:lang w:val="en-US" w:eastAsia="ko-KR"/>
        </w:rPr>
        <w:t xml:space="preserve">. </w:t>
      </w:r>
      <w:r w:rsidR="00D36D58" w:rsidRPr="00C20C41">
        <w:rPr>
          <w:bCs/>
          <w:lang w:val="en-US" w:eastAsia="ko-KR"/>
        </w:rPr>
        <w:t xml:space="preserve">Since the issue was related to </w:t>
      </w:r>
      <w:r w:rsidR="00BE6753" w:rsidRPr="00C20C41">
        <w:rPr>
          <w:bCs/>
          <w:lang w:val="en-US" w:eastAsia="ko-KR"/>
        </w:rPr>
        <w:t>an ongoing</w:t>
      </w:r>
      <w:r w:rsidR="00D36D58" w:rsidRPr="00C20C41">
        <w:rPr>
          <w:bCs/>
          <w:lang w:val="en-US" w:eastAsia="ko-KR"/>
        </w:rPr>
        <w:t xml:space="preserve"> discussion in RAN1, it</w:t>
      </w:r>
      <w:r w:rsidR="00ED35F4" w:rsidRPr="00C20C41">
        <w:rPr>
          <w:bCs/>
          <w:lang w:val="en-US" w:eastAsia="ko-KR"/>
        </w:rPr>
        <w:t xml:space="preserve"> was agreed to come back to this issue after</w:t>
      </w:r>
      <w:r w:rsidR="00AB589B" w:rsidRPr="00C20C41">
        <w:rPr>
          <w:bCs/>
          <w:lang w:val="en-US" w:eastAsia="ko-KR"/>
        </w:rPr>
        <w:t xml:space="preserve"> the relevant discussion in RAN1 is finalized</w:t>
      </w:r>
      <w:r w:rsidR="00ED35F4" w:rsidRPr="00C20C41">
        <w:rPr>
          <w:bCs/>
          <w:lang w:val="en-US" w:eastAsia="ko-KR"/>
        </w:rPr>
        <w:t xml:space="preserve">. </w:t>
      </w:r>
    </w:p>
    <w:p w14:paraId="7DDEBF42" w14:textId="00CC5E23" w:rsidR="00131AF2" w:rsidRPr="00C20C41" w:rsidRDefault="00ED35F4" w:rsidP="005F5DDD">
      <w:pPr>
        <w:rPr>
          <w:bCs/>
          <w:lang w:val="en-US" w:eastAsia="ko-KR"/>
        </w:rPr>
      </w:pPr>
      <w:r w:rsidRPr="00C20C41">
        <w:rPr>
          <w:bCs/>
          <w:lang w:val="en-US" w:eastAsia="ko-KR"/>
        </w:rPr>
        <w:t>In RAN1#109-e</w:t>
      </w:r>
      <w:r w:rsidR="00062EAA" w:rsidRPr="00C20C41">
        <w:rPr>
          <w:bCs/>
          <w:lang w:val="en-US" w:eastAsia="ko-KR"/>
        </w:rPr>
        <w:t xml:space="preserve"> </w:t>
      </w:r>
      <w:r w:rsidR="00C83F9A" w:rsidRPr="00C20C41">
        <w:rPr>
          <w:bCs/>
          <w:lang w:val="en-US" w:eastAsia="ko-KR"/>
        </w:rPr>
        <w:t>buffering capability of cap 1A and cap 1B UEs</w:t>
      </w:r>
      <w:r w:rsidR="00F86D06" w:rsidRPr="00C20C41">
        <w:rPr>
          <w:bCs/>
          <w:lang w:val="en-US" w:eastAsia="ko-KR"/>
        </w:rPr>
        <w:t xml:space="preserve"> in FG 13-1</w:t>
      </w:r>
      <w:r w:rsidR="00C83F9A" w:rsidRPr="00C20C41">
        <w:rPr>
          <w:bCs/>
          <w:lang w:val="en-US" w:eastAsia="ko-KR"/>
        </w:rPr>
        <w:t xml:space="preserve">, for PRS measurement during PPW, </w:t>
      </w:r>
      <w:r w:rsidR="002B2FC0" w:rsidRPr="00C20C41">
        <w:rPr>
          <w:bCs/>
          <w:lang w:val="en-US" w:eastAsia="ko-KR"/>
        </w:rPr>
        <w:t xml:space="preserve">was discussed and </w:t>
      </w:r>
      <w:r w:rsidR="00C83F9A" w:rsidRPr="00C20C41">
        <w:rPr>
          <w:bCs/>
          <w:lang w:val="en-US" w:eastAsia="ko-KR"/>
        </w:rPr>
        <w:t>the following agreement</w:t>
      </w:r>
      <w:r w:rsidR="002B2FC0" w:rsidRPr="00C20C41">
        <w:rPr>
          <w:bCs/>
          <w:lang w:val="en-US" w:eastAsia="ko-KR"/>
        </w:rPr>
        <w:t xml:space="preserve"> was made</w:t>
      </w:r>
      <w:r w:rsidR="006D786E" w:rsidRPr="00C20C41">
        <w:rPr>
          <w:bCs/>
          <w:lang w:val="en-US" w:eastAsia="ko-KR"/>
        </w:rPr>
        <w:t xml:space="preserve"> [</w:t>
      </w:r>
      <w:r w:rsidR="00363C80" w:rsidRPr="00C20C41">
        <w:rPr>
          <w:bCs/>
          <w:lang w:val="en-US" w:eastAsia="ko-KR"/>
        </w:rPr>
        <w:t>3</w:t>
      </w:r>
      <w:r w:rsidR="006D786E" w:rsidRPr="00C20C41">
        <w:rPr>
          <w:bCs/>
          <w:lang w:val="en-US" w:eastAsia="ko-KR"/>
        </w:rPr>
        <w:t>]</w:t>
      </w:r>
      <w:r w:rsidR="00C83F9A" w:rsidRPr="00C20C41">
        <w:rPr>
          <w:bCs/>
          <w:lang w:val="en-US" w:eastAsia="ko-KR"/>
        </w:rPr>
        <w:t>:</w:t>
      </w:r>
    </w:p>
    <w:p w14:paraId="655C3ABD" w14:textId="442D206B" w:rsidR="00131AF2" w:rsidRPr="00C20C41" w:rsidRDefault="00131AF2" w:rsidP="00131AF2">
      <w:pPr>
        <w:kinsoku w:val="0"/>
        <w:spacing w:line="220" w:lineRule="exact"/>
        <w:rPr>
          <w:bCs/>
          <w:i/>
          <w:iCs/>
          <w:u w:val="single"/>
          <w:lang w:val="en-US" w:eastAsia="x-none"/>
        </w:rPr>
      </w:pPr>
      <w:r w:rsidRPr="00C20C41">
        <w:rPr>
          <w:bCs/>
          <w:i/>
          <w:iCs/>
          <w:u w:val="single"/>
          <w:lang w:val="en-US" w:eastAsia="x-none"/>
        </w:rPr>
        <w:t>Agreement</w:t>
      </w:r>
      <w:r w:rsidR="008E3CE4" w:rsidRPr="00C20C41">
        <w:rPr>
          <w:bCs/>
          <w:i/>
          <w:iCs/>
          <w:u w:val="single"/>
          <w:lang w:val="en-US" w:eastAsia="x-none"/>
        </w:rPr>
        <w:t>:</w:t>
      </w:r>
    </w:p>
    <w:p w14:paraId="1E4656EE" w14:textId="465181F3" w:rsidR="00131AF2" w:rsidRPr="00C20C41" w:rsidRDefault="00131AF2" w:rsidP="00131AF2">
      <w:pPr>
        <w:numPr>
          <w:ilvl w:val="0"/>
          <w:numId w:val="31"/>
        </w:numPr>
        <w:kinsoku w:val="0"/>
        <w:spacing w:after="0" w:line="220" w:lineRule="exact"/>
        <w:ind w:left="760" w:hanging="340"/>
        <w:rPr>
          <w:i/>
          <w:iCs/>
          <w:lang w:val="en-US"/>
        </w:rPr>
      </w:pPr>
      <w:r w:rsidRPr="00C20C41">
        <w:rPr>
          <w:i/>
          <w:iCs/>
          <w:lang w:val="en-US"/>
        </w:rPr>
        <w:t xml:space="preserve">For </w:t>
      </w:r>
      <w:r w:rsidRPr="00C20C41">
        <w:rPr>
          <w:b/>
          <w:bCs/>
          <w:i/>
          <w:iCs/>
          <w:u w:val="single"/>
          <w:lang w:val="en-US"/>
        </w:rPr>
        <w:t>UE supporting Type-1A or Type-1B PRS processing window</w:t>
      </w:r>
      <w:r w:rsidRPr="00C20C41">
        <w:rPr>
          <w:i/>
          <w:iCs/>
          <w:lang w:val="en-US"/>
        </w:rPr>
        <w:t xml:space="preserve">, UE may report (N, T) and (N2, </w:t>
      </w:r>
      <w:r w:rsidR="00B36C9C" w:rsidRPr="00C20C41">
        <w:rPr>
          <w:i/>
          <w:iCs/>
          <w:lang w:val="en-US"/>
        </w:rPr>
        <w:t>T2</w:t>
      </w:r>
      <w:r w:rsidRPr="00C20C41">
        <w:rPr>
          <w:i/>
          <w:iCs/>
          <w:lang w:val="en-US"/>
        </w:rPr>
        <w:t xml:space="preserve">) in the capability </w:t>
      </w:r>
      <w:proofErr w:type="spellStart"/>
      <w:r w:rsidRPr="00C20C41">
        <w:rPr>
          <w:i/>
          <w:iCs/>
          <w:lang w:val="en-US"/>
        </w:rPr>
        <w:t>signalling</w:t>
      </w:r>
      <w:proofErr w:type="spellEnd"/>
    </w:p>
    <w:p w14:paraId="0B819C04" w14:textId="77777777" w:rsidR="00131AF2" w:rsidRPr="00C20C41" w:rsidRDefault="00131AF2" w:rsidP="00131AF2">
      <w:pPr>
        <w:numPr>
          <w:ilvl w:val="1"/>
          <w:numId w:val="32"/>
        </w:numPr>
        <w:kinsoku w:val="0"/>
        <w:spacing w:after="0" w:line="220" w:lineRule="exact"/>
        <w:rPr>
          <w:i/>
          <w:iCs/>
          <w:lang w:val="en-US"/>
        </w:rPr>
      </w:pPr>
      <w:r w:rsidRPr="00C20C41">
        <w:rPr>
          <w:i/>
          <w:iCs/>
          <w:lang w:val="en-US"/>
        </w:rPr>
        <w:t xml:space="preserve">The reported (N, T) in the capability </w:t>
      </w:r>
      <w:proofErr w:type="spellStart"/>
      <w:r w:rsidRPr="00C20C41">
        <w:rPr>
          <w:i/>
          <w:iCs/>
          <w:lang w:val="en-US"/>
        </w:rPr>
        <w:t>signalling</w:t>
      </w:r>
      <w:proofErr w:type="spellEnd"/>
      <w:r w:rsidRPr="00C20C41">
        <w:rPr>
          <w:i/>
          <w:iCs/>
          <w:lang w:val="en-US"/>
        </w:rPr>
        <w:t xml:space="preserve"> is similar to the legacy (N, T) in FG 13-1, which assumes to measure the N </w:t>
      </w:r>
      <w:proofErr w:type="spellStart"/>
      <w:r w:rsidRPr="00C20C41">
        <w:rPr>
          <w:i/>
          <w:iCs/>
          <w:lang w:val="en-US"/>
        </w:rPr>
        <w:t>ms</w:t>
      </w:r>
      <w:proofErr w:type="spellEnd"/>
      <w:r w:rsidRPr="00C20C41">
        <w:rPr>
          <w:i/>
          <w:iCs/>
          <w:lang w:val="en-US"/>
        </w:rPr>
        <w:t xml:space="preserve"> of PRS within a PPW but the processing of the measured PRS may be outside the PRS processing window.</w:t>
      </w:r>
    </w:p>
    <w:p w14:paraId="064AF7BC" w14:textId="77777777" w:rsidR="00131AF2" w:rsidRPr="00C20C41" w:rsidRDefault="00131AF2" w:rsidP="00131AF2">
      <w:pPr>
        <w:numPr>
          <w:ilvl w:val="1"/>
          <w:numId w:val="32"/>
        </w:numPr>
        <w:kinsoku w:val="0"/>
        <w:spacing w:after="0" w:line="220" w:lineRule="exact"/>
        <w:rPr>
          <w:i/>
          <w:iCs/>
          <w:lang w:val="en-US"/>
        </w:rPr>
      </w:pPr>
      <w:r w:rsidRPr="00C20C41">
        <w:rPr>
          <w:i/>
          <w:iCs/>
          <w:lang w:val="en-US"/>
        </w:rPr>
        <w:t xml:space="preserve">The reported (N2, T2) in the capability </w:t>
      </w:r>
      <w:proofErr w:type="spellStart"/>
      <w:r w:rsidRPr="00C20C41">
        <w:rPr>
          <w:i/>
          <w:iCs/>
          <w:lang w:val="en-US"/>
        </w:rPr>
        <w:t>signalling</w:t>
      </w:r>
      <w:proofErr w:type="spellEnd"/>
      <w:r w:rsidRPr="00C20C41">
        <w:rPr>
          <w:i/>
          <w:iCs/>
          <w:lang w:val="en-US"/>
        </w:rPr>
        <w:t xml:space="preserve"> assumes to measure and process the N2 </w:t>
      </w:r>
      <w:proofErr w:type="spellStart"/>
      <w:r w:rsidRPr="00C20C41">
        <w:rPr>
          <w:i/>
          <w:iCs/>
          <w:lang w:val="en-US"/>
        </w:rPr>
        <w:t>ms</w:t>
      </w:r>
      <w:proofErr w:type="spellEnd"/>
      <w:r w:rsidRPr="00C20C41">
        <w:rPr>
          <w:i/>
          <w:iCs/>
          <w:lang w:val="en-US"/>
        </w:rPr>
        <w:t xml:space="preserve"> of PRS only within the PRS processing window length (which covers the T2).</w:t>
      </w:r>
    </w:p>
    <w:p w14:paraId="050E9635" w14:textId="77777777" w:rsidR="00131AF2" w:rsidRPr="00C20C41" w:rsidRDefault="00131AF2" w:rsidP="00131AF2">
      <w:pPr>
        <w:numPr>
          <w:ilvl w:val="1"/>
          <w:numId w:val="32"/>
        </w:numPr>
        <w:kinsoku w:val="0"/>
        <w:spacing w:after="0" w:line="220" w:lineRule="exact"/>
        <w:rPr>
          <w:i/>
          <w:iCs/>
          <w:lang w:val="en-US"/>
        </w:rPr>
      </w:pPr>
      <w:r w:rsidRPr="00C20C41">
        <w:rPr>
          <w:i/>
          <w:iCs/>
          <w:lang w:val="en-US"/>
        </w:rPr>
        <w:t>Add the following Note to the corresponding FG in the UE feature spreadsheet</w:t>
      </w:r>
    </w:p>
    <w:p w14:paraId="1BA5177E" w14:textId="77777777" w:rsidR="00131AF2" w:rsidRPr="00C20C41" w:rsidRDefault="00131AF2" w:rsidP="00131AF2">
      <w:pPr>
        <w:numPr>
          <w:ilvl w:val="2"/>
          <w:numId w:val="32"/>
        </w:numPr>
        <w:kinsoku w:val="0"/>
        <w:spacing w:after="0" w:line="220" w:lineRule="exact"/>
        <w:ind w:left="1599" w:hanging="340"/>
        <w:rPr>
          <w:i/>
          <w:iCs/>
          <w:lang w:val="en-US"/>
        </w:rPr>
      </w:pPr>
      <w:r w:rsidRPr="00C20C41">
        <w:rPr>
          <w:i/>
          <w:iCs/>
          <w:lang w:val="en-US"/>
        </w:rPr>
        <w:t xml:space="preserve">Note: The (N2, T2) UE capabilities </w:t>
      </w:r>
      <w:proofErr w:type="gramStart"/>
      <w:r w:rsidRPr="00C20C41">
        <w:rPr>
          <w:i/>
          <w:iCs/>
          <w:lang w:val="en-US"/>
        </w:rPr>
        <w:t>is</w:t>
      </w:r>
      <w:proofErr w:type="gramEnd"/>
      <w:r w:rsidRPr="00C20C41">
        <w:rPr>
          <w:i/>
          <w:iCs/>
          <w:lang w:val="en-US"/>
        </w:rPr>
        <w:t xml:space="preserve"> interpreted such that the UE is capable of measuring up to N2 </w:t>
      </w:r>
      <w:proofErr w:type="spellStart"/>
      <w:r w:rsidRPr="00C20C41">
        <w:rPr>
          <w:i/>
          <w:iCs/>
          <w:lang w:val="en-US"/>
        </w:rPr>
        <w:t>ms</w:t>
      </w:r>
      <w:proofErr w:type="spellEnd"/>
      <w:r w:rsidRPr="00C20C41">
        <w:rPr>
          <w:i/>
          <w:iCs/>
          <w:lang w:val="en-US"/>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C20C41">
        <w:rPr>
          <w:i/>
          <w:iCs/>
          <w:lang w:val="en-US"/>
        </w:rPr>
        <w:t>ms</w:t>
      </w:r>
      <w:proofErr w:type="spellEnd"/>
    </w:p>
    <w:p w14:paraId="27830502" w14:textId="77777777" w:rsidR="00131AF2" w:rsidRPr="00C20C41" w:rsidRDefault="00131AF2" w:rsidP="00131AF2">
      <w:pPr>
        <w:numPr>
          <w:ilvl w:val="0"/>
          <w:numId w:val="31"/>
        </w:numPr>
        <w:kinsoku w:val="0"/>
        <w:spacing w:after="0" w:line="220" w:lineRule="exact"/>
        <w:ind w:left="760" w:hanging="340"/>
        <w:rPr>
          <w:i/>
          <w:iCs/>
          <w:lang w:val="en-US"/>
        </w:rPr>
      </w:pPr>
      <w:r w:rsidRPr="00C20C41">
        <w:rPr>
          <w:i/>
          <w:iCs/>
          <w:lang w:val="en-US"/>
        </w:rPr>
        <w:t xml:space="preserve">For </w:t>
      </w:r>
      <w:r w:rsidRPr="00C20C41">
        <w:rPr>
          <w:b/>
          <w:bCs/>
          <w:i/>
          <w:iCs/>
          <w:u w:val="single"/>
          <w:lang w:val="en-US"/>
        </w:rPr>
        <w:t>UE supporting Type-2 PRS processing window</w:t>
      </w:r>
      <w:r w:rsidRPr="00C20C41">
        <w:rPr>
          <w:i/>
          <w:iCs/>
          <w:lang w:val="en-US"/>
        </w:rPr>
        <w:t xml:space="preserve">, UE may report (N, T) in the capability </w:t>
      </w:r>
      <w:proofErr w:type="spellStart"/>
      <w:r w:rsidRPr="00C20C41">
        <w:rPr>
          <w:i/>
          <w:iCs/>
          <w:lang w:val="en-US"/>
        </w:rPr>
        <w:t>signalling</w:t>
      </w:r>
      <w:proofErr w:type="spellEnd"/>
      <w:r w:rsidRPr="00C20C41">
        <w:rPr>
          <w:i/>
          <w:iCs/>
          <w:lang w:val="en-US"/>
        </w:rPr>
        <w:t xml:space="preserve"> similar to the legacy (N, T) in FG 13-1</w:t>
      </w:r>
    </w:p>
    <w:p w14:paraId="6863D519" w14:textId="77777777" w:rsidR="00131AF2" w:rsidRPr="00C20C41" w:rsidRDefault="00131AF2" w:rsidP="00131AF2">
      <w:pPr>
        <w:numPr>
          <w:ilvl w:val="1"/>
          <w:numId w:val="32"/>
        </w:numPr>
        <w:kinsoku w:val="0"/>
        <w:spacing w:after="0" w:line="220" w:lineRule="exact"/>
        <w:rPr>
          <w:i/>
          <w:iCs/>
          <w:lang w:val="en-US"/>
        </w:rPr>
      </w:pPr>
      <w:r w:rsidRPr="00C20C41">
        <w:rPr>
          <w:i/>
          <w:iCs/>
          <w:lang w:val="en-US"/>
        </w:rPr>
        <w:t>Assuming the UE to measure the PRS within the PRS processing window and but the processing of the measured PRS may be outside a PRS processing window.</w:t>
      </w:r>
    </w:p>
    <w:p w14:paraId="58F302D6" w14:textId="77777777" w:rsidR="00131AF2" w:rsidRPr="00C20C41" w:rsidRDefault="00131AF2" w:rsidP="00131AF2">
      <w:pPr>
        <w:numPr>
          <w:ilvl w:val="0"/>
          <w:numId w:val="31"/>
        </w:numPr>
        <w:kinsoku w:val="0"/>
        <w:spacing w:after="0" w:line="220" w:lineRule="exact"/>
        <w:ind w:left="760" w:hanging="340"/>
        <w:rPr>
          <w:i/>
          <w:iCs/>
          <w:lang w:val="en-US"/>
        </w:rPr>
      </w:pPr>
      <w:r w:rsidRPr="00C20C41">
        <w:rPr>
          <w:i/>
          <w:iCs/>
          <w:lang w:val="en-US"/>
        </w:rPr>
        <w:t>Note: when the processing time T exceeds the PPW length, other DL data channels/signals that are outside of the PPW but within the periodic T can be received by the UE.</w:t>
      </w:r>
    </w:p>
    <w:p w14:paraId="7C29C556" w14:textId="45AEC8C1" w:rsidR="00131AF2" w:rsidRPr="00C20C41" w:rsidRDefault="00131AF2" w:rsidP="00131AF2">
      <w:pPr>
        <w:spacing w:after="120"/>
        <w:rPr>
          <w:b/>
          <w:bCs/>
          <w:i/>
          <w:iCs/>
          <w:color w:val="FF0000"/>
          <w:lang w:val="en-US"/>
        </w:rPr>
      </w:pPr>
    </w:p>
    <w:p w14:paraId="765A3636" w14:textId="7933D310" w:rsidR="00131AF2" w:rsidRPr="00C20C41" w:rsidRDefault="00933C16" w:rsidP="78E84518">
      <w:pPr>
        <w:rPr>
          <w:bCs/>
          <w:lang w:val="en-US"/>
        </w:rPr>
      </w:pPr>
      <w:r w:rsidRPr="00C20C41">
        <w:rPr>
          <w:bCs/>
          <w:lang w:val="en-US"/>
        </w:rPr>
        <w:t xml:space="preserve">Based on the RAN1 agreement, the value of </w:t>
      </w:r>
      <w:proofErr w:type="spellStart"/>
      <w:r w:rsidRPr="00C20C41">
        <w:rPr>
          <w:bCs/>
          <w:i/>
          <w:iCs/>
          <w:lang w:val="en-US"/>
        </w:rPr>
        <w:t>L</w:t>
      </w:r>
      <w:r w:rsidRPr="00C20C41">
        <w:rPr>
          <w:bCs/>
          <w:i/>
          <w:iCs/>
          <w:vertAlign w:val="subscript"/>
          <w:lang w:val="en-US"/>
        </w:rPr>
        <w:t>available</w:t>
      </w:r>
      <w:r w:rsidR="00CC2AF6" w:rsidRPr="00C20C41">
        <w:rPr>
          <w:bCs/>
          <w:i/>
          <w:iCs/>
          <w:vertAlign w:val="subscript"/>
          <w:lang w:val="en-US"/>
        </w:rPr>
        <w:t>_PRS</w:t>
      </w:r>
      <w:proofErr w:type="spellEnd"/>
      <w:r w:rsidRPr="00C20C41">
        <w:rPr>
          <w:bCs/>
          <w:lang w:val="en-US"/>
        </w:rPr>
        <w:t xml:space="preserve"> </w:t>
      </w:r>
      <w:r w:rsidR="004F2CBE" w:rsidRPr="00C20C41">
        <w:rPr>
          <w:bCs/>
          <w:lang w:val="en-US"/>
        </w:rPr>
        <w:t>for gapless PRS measurement needs to be updated</w:t>
      </w:r>
      <w:r w:rsidR="002B2FC0" w:rsidRPr="00C20C41">
        <w:rPr>
          <w:bCs/>
          <w:lang w:val="en-US"/>
        </w:rPr>
        <w:t xml:space="preserve"> in TS38.133</w:t>
      </w:r>
      <w:r w:rsidR="00C93E0A" w:rsidRPr="00C20C41">
        <w:rPr>
          <w:bCs/>
          <w:lang w:val="en-US"/>
        </w:rPr>
        <w:t xml:space="preserve"> for cap</w:t>
      </w:r>
      <w:r w:rsidR="00740089" w:rsidRPr="00C20C41">
        <w:rPr>
          <w:bCs/>
          <w:lang w:val="en-US"/>
        </w:rPr>
        <w:t xml:space="preserve"> 1A and cap 1B UEs that report </w:t>
      </w:r>
      <w:r w:rsidR="00740089" w:rsidRPr="00C20C41">
        <w:rPr>
          <w:bCs/>
          <w:i/>
          <w:iCs/>
          <w:lang w:val="en-US"/>
        </w:rPr>
        <w:t>(N2, T2)</w:t>
      </w:r>
      <w:r w:rsidR="00B0299E" w:rsidRPr="00C20C41">
        <w:rPr>
          <w:bCs/>
          <w:lang w:val="en-US"/>
        </w:rPr>
        <w:t xml:space="preserve"> in their capability </w:t>
      </w:r>
      <w:proofErr w:type="spellStart"/>
      <w:r w:rsidR="00B0299E" w:rsidRPr="00C20C41">
        <w:rPr>
          <w:bCs/>
          <w:lang w:val="en-US"/>
        </w:rPr>
        <w:t>signalling</w:t>
      </w:r>
      <w:proofErr w:type="spellEnd"/>
      <w:r w:rsidR="004F2CBE" w:rsidRPr="00C20C41">
        <w:rPr>
          <w:bCs/>
          <w:lang w:val="en-US"/>
        </w:rPr>
        <w:t xml:space="preserve">. </w:t>
      </w:r>
      <w:r w:rsidR="00B0299E" w:rsidRPr="00C20C41">
        <w:rPr>
          <w:bCs/>
          <w:lang w:val="en-US"/>
        </w:rPr>
        <w:t>For such UEs</w:t>
      </w:r>
      <w:r w:rsidR="004F2CBE" w:rsidRPr="00C20C41">
        <w:rPr>
          <w:bCs/>
          <w:lang w:val="en-US"/>
        </w:rPr>
        <w:t xml:space="preserve">, </w:t>
      </w:r>
      <w:proofErr w:type="spellStart"/>
      <w:r w:rsidR="00C72C12" w:rsidRPr="00C20C41">
        <w:rPr>
          <w:bCs/>
          <w:i/>
          <w:iCs/>
          <w:lang w:val="en-US"/>
        </w:rPr>
        <w:t>L</w:t>
      </w:r>
      <w:r w:rsidR="00C72C12" w:rsidRPr="00C20C41">
        <w:rPr>
          <w:bCs/>
          <w:i/>
          <w:iCs/>
          <w:vertAlign w:val="subscript"/>
          <w:lang w:val="en-US"/>
        </w:rPr>
        <w:t>available</w:t>
      </w:r>
      <w:proofErr w:type="spellEnd"/>
      <w:r w:rsidR="00C72C12" w:rsidRPr="00C20C41">
        <w:rPr>
          <w:bCs/>
          <w:i/>
          <w:iCs/>
          <w:vertAlign w:val="subscript"/>
          <w:lang w:val="en-US"/>
        </w:rPr>
        <w:t xml:space="preserve"> </w:t>
      </w:r>
      <w:r w:rsidR="00C72C12" w:rsidRPr="00C20C41">
        <w:rPr>
          <w:bCs/>
          <w:lang w:val="en-US"/>
        </w:rPr>
        <w:t xml:space="preserve">shall be calculated </w:t>
      </w:r>
      <w:r w:rsidR="00C72C12" w:rsidRPr="00C20C41">
        <w:rPr>
          <w:bCs/>
          <w:lang w:val="en-US"/>
        </w:rPr>
        <w:lastRenderedPageBreak/>
        <w:t>based on the unmuted PRS resourc</w:t>
      </w:r>
      <w:r w:rsidR="00F354BB" w:rsidRPr="00C20C41">
        <w:rPr>
          <w:bCs/>
          <w:lang w:val="en-US"/>
        </w:rPr>
        <w:t xml:space="preserve">e instances that fully or partially overlap with the first </w:t>
      </w:r>
      <w:r w:rsidR="00F354BB" w:rsidRPr="00C20C41">
        <w:rPr>
          <w:bCs/>
          <w:i/>
          <w:iCs/>
          <w:lang w:val="en-US"/>
        </w:rPr>
        <w:t xml:space="preserve">T2-N2 </w:t>
      </w:r>
      <w:proofErr w:type="spellStart"/>
      <w:r w:rsidR="00F354BB" w:rsidRPr="00C20C41">
        <w:rPr>
          <w:bCs/>
          <w:i/>
          <w:iCs/>
          <w:lang w:val="en-US"/>
        </w:rPr>
        <w:t>ms</w:t>
      </w:r>
      <w:proofErr w:type="spellEnd"/>
      <w:r w:rsidR="00F354BB" w:rsidRPr="00C20C41">
        <w:rPr>
          <w:bCs/>
          <w:lang w:val="en-US"/>
        </w:rPr>
        <w:t xml:space="preserve"> of the PPW.</w:t>
      </w:r>
      <w:r w:rsidR="00B0299E" w:rsidRPr="00C20C41">
        <w:rPr>
          <w:bCs/>
          <w:lang w:val="en-US"/>
        </w:rPr>
        <w:t xml:space="preserve"> For cap 1A and cap 1B UEs that support and report legacy </w:t>
      </w:r>
      <w:r w:rsidR="00B0299E" w:rsidRPr="00C20C41">
        <w:rPr>
          <w:bCs/>
          <w:i/>
          <w:iCs/>
          <w:lang w:val="en-US"/>
        </w:rPr>
        <w:t xml:space="preserve">N </w:t>
      </w:r>
      <w:r w:rsidR="00B0299E" w:rsidRPr="00C20C41">
        <w:rPr>
          <w:bCs/>
          <w:lang w:val="en-US"/>
        </w:rPr>
        <w:t xml:space="preserve">and </w:t>
      </w:r>
      <w:r w:rsidR="00B0299E" w:rsidRPr="00C20C41">
        <w:rPr>
          <w:bCs/>
          <w:i/>
          <w:iCs/>
          <w:lang w:val="en-US"/>
        </w:rPr>
        <w:t>T</w:t>
      </w:r>
      <w:r w:rsidR="002C7592" w:rsidRPr="00C20C41">
        <w:rPr>
          <w:bCs/>
          <w:lang w:val="en-US"/>
        </w:rPr>
        <w:t xml:space="preserve"> in the capability </w:t>
      </w:r>
      <w:proofErr w:type="spellStart"/>
      <w:r w:rsidR="002C7592" w:rsidRPr="00C20C41">
        <w:rPr>
          <w:bCs/>
          <w:lang w:val="en-US"/>
        </w:rPr>
        <w:t>signalling</w:t>
      </w:r>
      <w:proofErr w:type="spellEnd"/>
      <w:r w:rsidR="002C7592" w:rsidRPr="00C20C41">
        <w:rPr>
          <w:bCs/>
          <w:lang w:val="en-US"/>
        </w:rPr>
        <w:t xml:space="preserve"> no modifications to the calculation of </w:t>
      </w:r>
      <w:proofErr w:type="spellStart"/>
      <w:r w:rsidR="002C7592" w:rsidRPr="00C20C41">
        <w:rPr>
          <w:bCs/>
          <w:i/>
          <w:iCs/>
          <w:lang w:val="en-US"/>
        </w:rPr>
        <w:t>L</w:t>
      </w:r>
      <w:r w:rsidR="002C7592" w:rsidRPr="00C20C41">
        <w:rPr>
          <w:bCs/>
          <w:i/>
          <w:iCs/>
          <w:vertAlign w:val="subscript"/>
          <w:lang w:val="en-US"/>
        </w:rPr>
        <w:t>available</w:t>
      </w:r>
      <w:proofErr w:type="spellEnd"/>
      <w:r w:rsidR="002C7592" w:rsidRPr="00C20C41">
        <w:rPr>
          <w:bCs/>
          <w:lang w:val="en-US"/>
        </w:rPr>
        <w:t xml:space="preserve"> </w:t>
      </w:r>
      <w:r w:rsidR="006C3085" w:rsidRPr="00C20C41">
        <w:rPr>
          <w:bCs/>
          <w:lang w:val="en-US"/>
        </w:rPr>
        <w:t>is needed.</w:t>
      </w:r>
    </w:p>
    <w:p w14:paraId="46512CE6" w14:textId="32C74B46" w:rsidR="00F354BB" w:rsidRPr="00C20C41" w:rsidRDefault="00F354BB" w:rsidP="78E84518">
      <w:pPr>
        <w:rPr>
          <w:bCs/>
          <w:lang w:val="en-US"/>
        </w:rPr>
      </w:pPr>
      <w:r w:rsidRPr="00C20C41">
        <w:rPr>
          <w:b/>
          <w:u w:val="single"/>
          <w:lang w:val="en-US"/>
        </w:rPr>
        <w:t xml:space="preserve">Proposal </w:t>
      </w:r>
      <w:r w:rsidR="002246C3">
        <w:rPr>
          <w:b/>
          <w:u w:val="single"/>
          <w:lang w:val="en-US"/>
        </w:rPr>
        <w:t>2</w:t>
      </w:r>
      <w:r w:rsidRPr="00C20C41">
        <w:rPr>
          <w:bCs/>
          <w:lang w:val="en-US"/>
        </w:rPr>
        <w:t xml:space="preserve">: </w:t>
      </w:r>
      <w:r w:rsidR="00A24206" w:rsidRPr="00C20C41">
        <w:rPr>
          <w:bCs/>
          <w:lang w:val="en-US"/>
        </w:rPr>
        <w:t xml:space="preserve">For cap 1A and cap 1B UEs that report </w:t>
      </w:r>
      <w:r w:rsidR="00A24206" w:rsidRPr="00C20C41">
        <w:rPr>
          <w:bCs/>
          <w:i/>
          <w:iCs/>
          <w:lang w:val="en-US"/>
        </w:rPr>
        <w:t>(N2, T2)</w:t>
      </w:r>
      <w:r w:rsidR="00A24206" w:rsidRPr="00C20C41">
        <w:rPr>
          <w:bCs/>
          <w:lang w:val="en-US"/>
        </w:rPr>
        <w:t xml:space="preserve"> in their capability </w:t>
      </w:r>
      <w:proofErr w:type="spellStart"/>
      <w:r w:rsidR="00A24206" w:rsidRPr="00C20C41">
        <w:rPr>
          <w:bCs/>
          <w:lang w:val="en-US"/>
        </w:rPr>
        <w:t>signalling</w:t>
      </w:r>
      <w:proofErr w:type="spellEnd"/>
      <w:r w:rsidR="00A24206" w:rsidRPr="00C20C41">
        <w:rPr>
          <w:bCs/>
          <w:lang w:val="en-US"/>
        </w:rPr>
        <w:t xml:space="preserve">, </w:t>
      </w:r>
      <w:proofErr w:type="spellStart"/>
      <w:r w:rsidR="00A24206" w:rsidRPr="00C20C41">
        <w:rPr>
          <w:bCs/>
          <w:i/>
          <w:iCs/>
          <w:lang w:val="en-US"/>
        </w:rPr>
        <w:t>L</w:t>
      </w:r>
      <w:r w:rsidR="00A24206" w:rsidRPr="00C20C41">
        <w:rPr>
          <w:bCs/>
          <w:i/>
          <w:iCs/>
          <w:vertAlign w:val="subscript"/>
          <w:lang w:val="en-US"/>
        </w:rPr>
        <w:t>available</w:t>
      </w:r>
      <w:proofErr w:type="spellEnd"/>
      <w:r w:rsidR="00A24206" w:rsidRPr="00C20C41">
        <w:rPr>
          <w:bCs/>
          <w:i/>
          <w:iCs/>
          <w:vertAlign w:val="subscript"/>
          <w:lang w:val="en-US"/>
        </w:rPr>
        <w:t xml:space="preserve"> </w:t>
      </w:r>
      <w:r w:rsidR="00A24206" w:rsidRPr="00C20C41">
        <w:rPr>
          <w:bCs/>
          <w:lang w:val="en-US"/>
        </w:rPr>
        <w:t xml:space="preserve">shall be calculated based on the unmuted PRS resource instances that fully or partially overlap with the first </w:t>
      </w:r>
      <w:r w:rsidR="00E51DEC" w:rsidRPr="00C20C41">
        <w:rPr>
          <w:bCs/>
          <w:lang w:val="en-US"/>
        </w:rPr>
        <w:t>(</w:t>
      </w:r>
      <w:r w:rsidR="00A24206" w:rsidRPr="00C20C41">
        <w:rPr>
          <w:bCs/>
          <w:i/>
          <w:iCs/>
          <w:lang w:val="en-US"/>
        </w:rPr>
        <w:t>T2-N2</w:t>
      </w:r>
      <w:r w:rsidR="00E51DEC" w:rsidRPr="00C20C41">
        <w:rPr>
          <w:bCs/>
          <w:i/>
          <w:iCs/>
          <w:lang w:val="en-US"/>
        </w:rPr>
        <w:t>)</w:t>
      </w:r>
      <w:r w:rsidR="00A24206" w:rsidRPr="00C20C41">
        <w:rPr>
          <w:bCs/>
          <w:i/>
          <w:iCs/>
          <w:lang w:val="en-US"/>
        </w:rPr>
        <w:t xml:space="preserve"> </w:t>
      </w:r>
      <w:proofErr w:type="spellStart"/>
      <w:r w:rsidR="00A24206" w:rsidRPr="00C20C41">
        <w:rPr>
          <w:bCs/>
          <w:i/>
          <w:iCs/>
          <w:lang w:val="en-US"/>
        </w:rPr>
        <w:t>ms</w:t>
      </w:r>
      <w:proofErr w:type="spellEnd"/>
      <w:r w:rsidR="00A24206" w:rsidRPr="00C20C41">
        <w:rPr>
          <w:bCs/>
          <w:lang w:val="en-US"/>
        </w:rPr>
        <w:t xml:space="preserve"> of the PPW.</w:t>
      </w:r>
    </w:p>
    <w:p w14:paraId="02A0A265" w14:textId="2792ED58" w:rsidR="00512F35" w:rsidRPr="00C20C41" w:rsidRDefault="00512F35" w:rsidP="00A82E2D">
      <w:pPr>
        <w:pStyle w:val="Heading2"/>
        <w:rPr>
          <w:lang w:val="en-US"/>
        </w:rPr>
      </w:pPr>
      <w:r w:rsidRPr="00C20C41">
        <w:rPr>
          <w:lang w:val="en-US"/>
        </w:rPr>
        <w:t>Scheduling restriction (gapless PRS measurement)</w:t>
      </w:r>
    </w:p>
    <w:p w14:paraId="5602EF34" w14:textId="14ABE7A7" w:rsidR="00806E17" w:rsidRPr="00C20C41" w:rsidRDefault="00806E17" w:rsidP="00512F35">
      <w:pPr>
        <w:spacing w:before="120"/>
        <w:rPr>
          <w:bCs/>
          <w:lang w:val="en-US" w:eastAsia="ko-KR"/>
        </w:rPr>
      </w:pPr>
      <w:r w:rsidRPr="00C20C41">
        <w:rPr>
          <w:bCs/>
          <w:lang w:val="en-US" w:eastAsia="ko-KR"/>
        </w:rPr>
        <w:t xml:space="preserve">In the last meeting, scheduling restriction when PRS </w:t>
      </w:r>
      <w:r w:rsidR="00247B82" w:rsidRPr="00C20C41">
        <w:rPr>
          <w:bCs/>
          <w:lang w:val="en-US" w:eastAsia="ko-KR"/>
        </w:rPr>
        <w:t xml:space="preserve">has lower priority than other DL signals/channels </w:t>
      </w:r>
      <w:r w:rsidR="00E249A7" w:rsidRPr="00C20C41">
        <w:rPr>
          <w:bCs/>
          <w:lang w:val="en-US" w:eastAsia="ko-KR"/>
        </w:rPr>
        <w:t xml:space="preserve">was brought </w:t>
      </w:r>
      <w:r w:rsidR="00563FBB" w:rsidRPr="00C20C41">
        <w:rPr>
          <w:bCs/>
          <w:lang w:val="en-US" w:eastAsia="ko-KR"/>
        </w:rPr>
        <w:t xml:space="preserve">up </w:t>
      </w:r>
      <w:r w:rsidR="00E249A7" w:rsidRPr="00C20C41">
        <w:rPr>
          <w:bCs/>
          <w:lang w:val="en-US" w:eastAsia="ko-KR"/>
        </w:rPr>
        <w:t xml:space="preserve">for discussion. Since the issue was related to </w:t>
      </w:r>
      <w:r w:rsidR="00BE6753" w:rsidRPr="00C20C41">
        <w:rPr>
          <w:bCs/>
          <w:lang w:val="en-US" w:eastAsia="ko-KR"/>
        </w:rPr>
        <w:t>an ongoing</w:t>
      </w:r>
      <w:r w:rsidR="00E249A7" w:rsidRPr="00C20C41">
        <w:rPr>
          <w:bCs/>
          <w:lang w:val="en-US" w:eastAsia="ko-KR"/>
        </w:rPr>
        <w:t xml:space="preserve"> discussion in RAN1, it was agreed to come back to this issue after the relevant discussion in RAN1 is finalized.</w:t>
      </w:r>
    </w:p>
    <w:p w14:paraId="4D10E4FA" w14:textId="3F9469EE" w:rsidR="00CF5EDF" w:rsidRPr="00C20C41" w:rsidRDefault="00CF5EDF" w:rsidP="00512F35">
      <w:pPr>
        <w:spacing w:before="120"/>
        <w:rPr>
          <w:bCs/>
          <w:lang w:val="en-US" w:eastAsia="ko-KR"/>
        </w:rPr>
      </w:pPr>
      <w:r w:rsidRPr="00C20C41">
        <w:rPr>
          <w:bCs/>
          <w:lang w:val="en-US" w:eastAsia="ko-KR"/>
        </w:rPr>
        <w:t xml:space="preserve">RAN1#109-e discussed on the collision detection </w:t>
      </w:r>
      <w:proofErr w:type="gramStart"/>
      <w:r w:rsidRPr="00C20C41">
        <w:rPr>
          <w:bCs/>
          <w:lang w:val="en-US" w:eastAsia="ko-KR"/>
        </w:rPr>
        <w:t>time line</w:t>
      </w:r>
      <w:proofErr w:type="gramEnd"/>
      <w:r w:rsidRPr="00C20C41">
        <w:rPr>
          <w:bCs/>
          <w:lang w:val="en-US" w:eastAsia="ko-KR"/>
        </w:rPr>
        <w:t xml:space="preserve"> for the case when the PRS is lower priority than the other DL signals/channels</w:t>
      </w:r>
      <w:r w:rsidR="00015861" w:rsidRPr="00C20C41">
        <w:rPr>
          <w:bCs/>
          <w:lang w:val="en-US" w:eastAsia="ko-KR"/>
        </w:rPr>
        <w:t>. Based on the discussion the following agreements were made by RAN1</w:t>
      </w:r>
      <w:r w:rsidR="004C1802" w:rsidRPr="00C20C41">
        <w:rPr>
          <w:bCs/>
          <w:lang w:val="en-US" w:eastAsia="ko-KR"/>
        </w:rPr>
        <w:t xml:space="preserve"> [</w:t>
      </w:r>
      <w:r w:rsidR="00363C80" w:rsidRPr="00C20C41">
        <w:rPr>
          <w:bCs/>
          <w:lang w:val="en-US" w:eastAsia="ko-KR"/>
        </w:rPr>
        <w:t>3</w:t>
      </w:r>
      <w:r w:rsidR="004C1802" w:rsidRPr="00C20C41">
        <w:rPr>
          <w:bCs/>
          <w:lang w:val="en-US" w:eastAsia="ko-KR"/>
        </w:rPr>
        <w:t>]</w:t>
      </w:r>
      <w:r w:rsidR="00015861" w:rsidRPr="00C20C41">
        <w:rPr>
          <w:bCs/>
          <w:lang w:val="en-US" w:eastAsia="ko-KR"/>
        </w:rPr>
        <w:t>:</w:t>
      </w:r>
    </w:p>
    <w:p w14:paraId="571E6EBB" w14:textId="77777777" w:rsidR="00512F35" w:rsidRPr="00C20C41" w:rsidRDefault="00512F35" w:rsidP="00512F35">
      <w:pPr>
        <w:kinsoku w:val="0"/>
        <w:spacing w:line="220" w:lineRule="exact"/>
        <w:rPr>
          <w:bCs/>
          <w:i/>
          <w:iCs/>
          <w:u w:val="single"/>
          <w:lang w:val="en-US" w:eastAsia="x-none"/>
        </w:rPr>
      </w:pPr>
      <w:r w:rsidRPr="00C20C41">
        <w:rPr>
          <w:bCs/>
          <w:i/>
          <w:iCs/>
          <w:u w:val="single"/>
          <w:lang w:val="en-US" w:eastAsia="x-none"/>
        </w:rPr>
        <w:t>Agreement</w:t>
      </w:r>
    </w:p>
    <w:p w14:paraId="458AE9A1" w14:textId="77777777" w:rsidR="00512F35" w:rsidRPr="00C20C41" w:rsidRDefault="00512F35" w:rsidP="00512F35">
      <w:pPr>
        <w:rPr>
          <w:i/>
          <w:iCs/>
          <w:lang w:val="en-US"/>
        </w:rPr>
      </w:pPr>
      <w:r w:rsidRPr="00C20C41">
        <w:rPr>
          <w:i/>
          <w:iCs/>
          <w:lang w:val="en-US"/>
        </w:rPr>
        <w:t xml:space="preserve">The PRS collision detection timeline for the case when </w:t>
      </w:r>
      <w:r w:rsidRPr="00C20C41">
        <w:rPr>
          <w:b/>
          <w:bCs/>
          <w:i/>
          <w:iCs/>
          <w:u w:val="single"/>
          <w:lang w:val="en-US"/>
        </w:rPr>
        <w:t>PRS is lower priority</w:t>
      </w:r>
      <w:r w:rsidRPr="00C20C41">
        <w:rPr>
          <w:i/>
          <w:iCs/>
          <w:lang w:val="en-US"/>
        </w:rPr>
        <w:t xml:space="preserve"> than the DL signals/channels is define as following.</w:t>
      </w:r>
    </w:p>
    <w:p w14:paraId="7D319C54" w14:textId="77777777" w:rsidR="00512F35" w:rsidRPr="00C20C41" w:rsidRDefault="00512F35" w:rsidP="00512F35">
      <w:pPr>
        <w:numPr>
          <w:ilvl w:val="0"/>
          <w:numId w:val="31"/>
        </w:numPr>
        <w:kinsoku w:val="0"/>
        <w:spacing w:after="0" w:line="220" w:lineRule="exact"/>
        <w:ind w:left="760" w:hanging="340"/>
        <w:rPr>
          <w:i/>
          <w:iCs/>
          <w:lang w:val="en-US"/>
        </w:rPr>
      </w:pPr>
      <w:r w:rsidRPr="00C20C41">
        <w:rPr>
          <w:i/>
          <w:iCs/>
          <w:lang w:val="en-US"/>
        </w:rPr>
        <w:t>For an activated type 1A and type 1B PRS processing window</w:t>
      </w:r>
    </w:p>
    <w:p w14:paraId="7347305C" w14:textId="77777777" w:rsidR="00512F35" w:rsidRPr="00C20C41" w:rsidRDefault="00512F35" w:rsidP="00512F35">
      <w:pPr>
        <w:numPr>
          <w:ilvl w:val="1"/>
          <w:numId w:val="32"/>
        </w:numPr>
        <w:kinsoku w:val="0"/>
        <w:spacing w:after="0" w:line="220" w:lineRule="exact"/>
        <w:rPr>
          <w:i/>
          <w:iCs/>
          <w:lang w:val="en-US"/>
        </w:rPr>
      </w:pPr>
      <w:r w:rsidRPr="00C20C41">
        <w:rPr>
          <w:i/>
          <w:iCs/>
          <w:lang w:val="en-US"/>
        </w:rPr>
        <w:t xml:space="preserve">If UE determines the presence of other DL signals/channels except SSB of higher priority than PRS in the PPW no later than [N symbol/T </w:t>
      </w:r>
      <w:proofErr w:type="spellStart"/>
      <w:r w:rsidRPr="00C20C41">
        <w:rPr>
          <w:i/>
          <w:iCs/>
          <w:lang w:val="en-US"/>
        </w:rPr>
        <w:t>ms</w:t>
      </w:r>
      <w:proofErr w:type="spellEnd"/>
      <w:r w:rsidRPr="00C20C41">
        <w:rPr>
          <w:i/>
          <w:iCs/>
          <w:lang w:val="en-US"/>
        </w:rPr>
        <w:t xml:space="preserve">] before the start of the PPW, UE expects to receive the DL signals/channels and drop </w:t>
      </w:r>
      <w:proofErr w:type="gramStart"/>
      <w:r w:rsidRPr="00C20C41">
        <w:rPr>
          <w:i/>
          <w:iCs/>
          <w:lang w:val="en-US"/>
        </w:rPr>
        <w:t>the all</w:t>
      </w:r>
      <w:proofErr w:type="gramEnd"/>
      <w:r w:rsidRPr="00C20C41">
        <w:rPr>
          <w:i/>
          <w:iCs/>
          <w:lang w:val="en-US"/>
        </w:rPr>
        <w:t xml:space="preserve"> DL PRS in the PPW.</w:t>
      </w:r>
    </w:p>
    <w:p w14:paraId="0D171E5B" w14:textId="77777777" w:rsidR="00512F35" w:rsidRPr="00C20C41" w:rsidRDefault="00512F35" w:rsidP="00512F35">
      <w:pPr>
        <w:numPr>
          <w:ilvl w:val="0"/>
          <w:numId w:val="31"/>
        </w:numPr>
        <w:kinsoku w:val="0"/>
        <w:spacing w:after="0" w:line="220" w:lineRule="exact"/>
        <w:ind w:left="760" w:hanging="340"/>
        <w:rPr>
          <w:i/>
          <w:iCs/>
          <w:lang w:val="en-US"/>
        </w:rPr>
      </w:pPr>
      <w:r w:rsidRPr="00C20C41">
        <w:rPr>
          <w:i/>
          <w:iCs/>
          <w:lang w:val="en-US"/>
        </w:rPr>
        <w:t>For an activated type 2 PRS processing window</w:t>
      </w:r>
    </w:p>
    <w:p w14:paraId="4AF42FF2" w14:textId="77777777" w:rsidR="00512F35" w:rsidRPr="00C20C41" w:rsidRDefault="00512F35" w:rsidP="00512F35">
      <w:pPr>
        <w:numPr>
          <w:ilvl w:val="1"/>
          <w:numId w:val="32"/>
        </w:numPr>
        <w:kinsoku w:val="0"/>
        <w:spacing w:after="0" w:line="220" w:lineRule="exact"/>
        <w:rPr>
          <w:i/>
          <w:iCs/>
          <w:lang w:val="en-US"/>
        </w:rPr>
      </w:pPr>
      <w:r w:rsidRPr="00C20C41">
        <w:rPr>
          <w:i/>
          <w:iCs/>
          <w:lang w:val="en-US"/>
        </w:rPr>
        <w:t xml:space="preserve">If UE determines the presence of other DL signals/channels except SSB of higher priority than PRS on a PRS symbol no later than [N symbol/T </w:t>
      </w:r>
      <w:proofErr w:type="spellStart"/>
      <w:r w:rsidRPr="00C20C41">
        <w:rPr>
          <w:i/>
          <w:iCs/>
          <w:lang w:val="en-US"/>
        </w:rPr>
        <w:t>ms</w:t>
      </w:r>
      <w:proofErr w:type="spellEnd"/>
      <w:r w:rsidRPr="00C20C41">
        <w:rPr>
          <w:i/>
          <w:iCs/>
          <w:lang w:val="en-US"/>
        </w:rPr>
        <w:t>] before the PRS symbol, UE expects to receive the DL signals/channels and drop the PRS symbol.</w:t>
      </w:r>
    </w:p>
    <w:p w14:paraId="14E03B2C" w14:textId="77777777" w:rsidR="00512F35" w:rsidRPr="00C20C41" w:rsidRDefault="00512F35" w:rsidP="00512F35">
      <w:pPr>
        <w:kinsoku w:val="0"/>
        <w:spacing w:line="220" w:lineRule="exact"/>
        <w:rPr>
          <w:i/>
          <w:iCs/>
          <w:lang w:val="en-US"/>
        </w:rPr>
      </w:pPr>
    </w:p>
    <w:p w14:paraId="794ABBCE" w14:textId="77777777" w:rsidR="00512F35" w:rsidRPr="00C20C41" w:rsidRDefault="00512F35" w:rsidP="00512F35">
      <w:pPr>
        <w:kinsoku w:val="0"/>
        <w:spacing w:line="220" w:lineRule="exact"/>
        <w:rPr>
          <w:bCs/>
          <w:i/>
          <w:iCs/>
          <w:u w:val="single"/>
          <w:lang w:val="en-US" w:eastAsia="x-none"/>
        </w:rPr>
      </w:pPr>
      <w:r w:rsidRPr="00C20C41">
        <w:rPr>
          <w:bCs/>
          <w:i/>
          <w:iCs/>
          <w:u w:val="single"/>
          <w:lang w:val="en-US" w:eastAsia="x-none"/>
        </w:rPr>
        <w:t>Agreement</w:t>
      </w:r>
    </w:p>
    <w:p w14:paraId="4313D036" w14:textId="77777777" w:rsidR="00512F35" w:rsidRPr="00C20C41" w:rsidRDefault="00512F35" w:rsidP="00512F35">
      <w:pPr>
        <w:rPr>
          <w:i/>
          <w:iCs/>
          <w:lang w:val="en-US"/>
        </w:rPr>
      </w:pPr>
      <w:r w:rsidRPr="00C20C41">
        <w:rPr>
          <w:i/>
          <w:iCs/>
          <w:lang w:val="en-US"/>
        </w:rPr>
        <w:t xml:space="preserve">The PRS collision detection timeline for the case when </w:t>
      </w:r>
      <w:r w:rsidRPr="00C20C41">
        <w:rPr>
          <w:b/>
          <w:bCs/>
          <w:i/>
          <w:iCs/>
          <w:u w:val="single"/>
          <w:lang w:val="en-US"/>
        </w:rPr>
        <w:t>PRS is lower priority</w:t>
      </w:r>
      <w:r w:rsidRPr="00C20C41">
        <w:rPr>
          <w:i/>
          <w:iCs/>
          <w:lang w:val="en-US"/>
        </w:rPr>
        <w:t xml:space="preserve"> than the DL signals/channels is define as following.</w:t>
      </w:r>
    </w:p>
    <w:p w14:paraId="6A27838D" w14:textId="77777777" w:rsidR="00512F35" w:rsidRPr="00C20C41" w:rsidRDefault="00512F35" w:rsidP="00512F35">
      <w:pPr>
        <w:numPr>
          <w:ilvl w:val="0"/>
          <w:numId w:val="31"/>
        </w:numPr>
        <w:kinsoku w:val="0"/>
        <w:spacing w:after="0" w:line="220" w:lineRule="exact"/>
        <w:ind w:left="760" w:hanging="340"/>
        <w:rPr>
          <w:i/>
          <w:iCs/>
          <w:lang w:val="en-US"/>
        </w:rPr>
      </w:pPr>
      <w:r w:rsidRPr="00C20C41">
        <w:rPr>
          <w:i/>
          <w:iCs/>
          <w:lang w:val="en-US"/>
        </w:rPr>
        <w:t>For a type 1A and type 1B PRS processing window</w:t>
      </w:r>
    </w:p>
    <w:p w14:paraId="08EEB38F" w14:textId="77777777" w:rsidR="00512F35" w:rsidRPr="00C20C41" w:rsidRDefault="00512F35" w:rsidP="00512F35">
      <w:pPr>
        <w:numPr>
          <w:ilvl w:val="1"/>
          <w:numId w:val="32"/>
        </w:numPr>
        <w:kinsoku w:val="0"/>
        <w:spacing w:after="0" w:line="220" w:lineRule="exact"/>
        <w:rPr>
          <w:i/>
          <w:iCs/>
          <w:lang w:val="en-US"/>
        </w:rPr>
      </w:pPr>
      <w:r w:rsidRPr="00C20C41">
        <w:rPr>
          <w:i/>
          <w:iCs/>
          <w:lang w:val="en-US"/>
        </w:rPr>
        <w:t xml:space="preserve">If UE determines the presence of other DL signals/channels except SSB of higher priority than PRS in the PPW later than [N symbol/T </w:t>
      </w:r>
      <w:proofErr w:type="spellStart"/>
      <w:r w:rsidRPr="00C20C41">
        <w:rPr>
          <w:i/>
          <w:iCs/>
          <w:lang w:val="en-US"/>
        </w:rPr>
        <w:t>ms</w:t>
      </w:r>
      <w:proofErr w:type="spellEnd"/>
      <w:r w:rsidRPr="00C20C41">
        <w:rPr>
          <w:i/>
          <w:iCs/>
          <w:lang w:val="en-US"/>
        </w:rPr>
        <w:t>] before the start of the PPW, UE is not required to receive the other DL signals/channels except SSB of higher priority and may receive the DL PRS in the PPW.</w:t>
      </w:r>
    </w:p>
    <w:p w14:paraId="486B27AD" w14:textId="77777777" w:rsidR="00512F35" w:rsidRPr="00C20C41" w:rsidRDefault="00512F35" w:rsidP="00512F35">
      <w:pPr>
        <w:numPr>
          <w:ilvl w:val="0"/>
          <w:numId w:val="31"/>
        </w:numPr>
        <w:kinsoku w:val="0"/>
        <w:spacing w:after="0" w:line="220" w:lineRule="exact"/>
        <w:ind w:left="760" w:hanging="340"/>
        <w:rPr>
          <w:i/>
          <w:iCs/>
          <w:lang w:val="en-US"/>
        </w:rPr>
      </w:pPr>
      <w:r w:rsidRPr="00C20C41">
        <w:rPr>
          <w:i/>
          <w:iCs/>
          <w:lang w:val="en-US"/>
        </w:rPr>
        <w:t>For a type 2 PRS processing window considered active</w:t>
      </w:r>
    </w:p>
    <w:p w14:paraId="51DDF090" w14:textId="77777777" w:rsidR="00512F35" w:rsidRPr="00C20C41" w:rsidRDefault="00512F35" w:rsidP="00512F35">
      <w:pPr>
        <w:numPr>
          <w:ilvl w:val="1"/>
          <w:numId w:val="32"/>
        </w:numPr>
        <w:kinsoku w:val="0"/>
        <w:spacing w:after="0" w:line="220" w:lineRule="exact"/>
        <w:rPr>
          <w:i/>
          <w:iCs/>
          <w:lang w:val="en-US"/>
        </w:rPr>
      </w:pPr>
      <w:r w:rsidRPr="00C20C41">
        <w:rPr>
          <w:i/>
          <w:iCs/>
          <w:lang w:val="en-US"/>
        </w:rPr>
        <w:t xml:space="preserve">If UE determines the presence of other DL signals/channels except SSB of higher priority than PRS on a PRS symbol later than [N symbol/T </w:t>
      </w:r>
      <w:proofErr w:type="spellStart"/>
      <w:r w:rsidRPr="00C20C41">
        <w:rPr>
          <w:i/>
          <w:iCs/>
          <w:lang w:val="en-US"/>
        </w:rPr>
        <w:t>ms</w:t>
      </w:r>
      <w:proofErr w:type="spellEnd"/>
      <w:r w:rsidRPr="00C20C41">
        <w:rPr>
          <w:i/>
          <w:iCs/>
          <w:lang w:val="en-US"/>
        </w:rPr>
        <w:t>] before the PRS symbol, UE is not required to receive the other DL signals/channels except SSB of higher priority and may receive the PRS symbol.</w:t>
      </w:r>
    </w:p>
    <w:p w14:paraId="4A62A08D" w14:textId="77777777" w:rsidR="00512F35" w:rsidRPr="00C20C41" w:rsidRDefault="00512F35" w:rsidP="00512F35">
      <w:pPr>
        <w:numPr>
          <w:ilvl w:val="0"/>
          <w:numId w:val="31"/>
        </w:numPr>
        <w:kinsoku w:val="0"/>
        <w:spacing w:after="120" w:line="220" w:lineRule="exact"/>
        <w:ind w:left="760" w:hanging="340"/>
        <w:rPr>
          <w:rFonts w:eastAsiaTheme="minorEastAsia"/>
          <w:lang w:val="en-US" w:eastAsia="zh-CN"/>
        </w:rPr>
      </w:pPr>
      <w:r w:rsidRPr="00C20C41">
        <w:rPr>
          <w:i/>
          <w:iCs/>
          <w:lang w:val="en-US"/>
        </w:rPr>
        <w:t>Note 1: This implies that if the scheduling of other DL signals/channels of higher priority arrives too late, UE may consider the PRS as higher priority than the other DL signals/channels.</w:t>
      </w:r>
    </w:p>
    <w:p w14:paraId="44B60BB4" w14:textId="77777777" w:rsidR="00512F35" w:rsidRPr="00C20C41" w:rsidRDefault="00512F35" w:rsidP="00512F35">
      <w:pPr>
        <w:numPr>
          <w:ilvl w:val="0"/>
          <w:numId w:val="31"/>
        </w:numPr>
        <w:kinsoku w:val="0"/>
        <w:spacing w:after="120" w:line="220" w:lineRule="exact"/>
        <w:ind w:left="760" w:hanging="340"/>
        <w:rPr>
          <w:rFonts w:eastAsiaTheme="minorEastAsia"/>
          <w:lang w:val="en-US" w:eastAsia="zh-CN"/>
        </w:rPr>
      </w:pPr>
      <w:r w:rsidRPr="00C20C41">
        <w:rPr>
          <w:i/>
          <w:iCs/>
          <w:lang w:val="en-US"/>
        </w:rPr>
        <w:t>Note 2: If the scheduling of other DL signals/channels of higher priority arrives too late, it is up to UE implementation whether to receive the other DL signals/channels.</w:t>
      </w:r>
    </w:p>
    <w:p w14:paraId="3B0F93B3" w14:textId="3CC49885" w:rsidR="003660BA" w:rsidRPr="00C20C41" w:rsidRDefault="003660BA" w:rsidP="00512F35">
      <w:pPr>
        <w:rPr>
          <w:lang w:val="en-US"/>
        </w:rPr>
      </w:pPr>
      <w:r w:rsidRPr="00C20C41">
        <w:rPr>
          <w:lang w:val="en-US"/>
        </w:rPr>
        <w:t>Based on RAN1 agreements, the scheduling restriction of UE during gapless PRS measurement shall be updated</w:t>
      </w:r>
      <w:r w:rsidR="007622CD" w:rsidRPr="00C20C41">
        <w:rPr>
          <w:lang w:val="en-US"/>
        </w:rPr>
        <w:t xml:space="preserve"> as following:</w:t>
      </w:r>
    </w:p>
    <w:p w14:paraId="456E8FD9" w14:textId="5F65E5F6" w:rsidR="007622CD" w:rsidRPr="00C20C41" w:rsidRDefault="007622CD" w:rsidP="00512F35">
      <w:pPr>
        <w:rPr>
          <w:lang w:val="en-US"/>
        </w:rPr>
      </w:pPr>
      <w:r w:rsidRPr="00C20C41">
        <w:rPr>
          <w:b/>
          <w:bCs/>
          <w:u w:val="single"/>
          <w:lang w:val="en-US"/>
        </w:rPr>
        <w:t xml:space="preserve">Proposal </w:t>
      </w:r>
      <w:r w:rsidR="002246C3">
        <w:rPr>
          <w:b/>
          <w:bCs/>
          <w:u w:val="single"/>
          <w:lang w:val="en-US"/>
        </w:rPr>
        <w:t>3</w:t>
      </w:r>
      <w:r w:rsidRPr="00C20C41">
        <w:rPr>
          <w:lang w:val="en-US"/>
        </w:rPr>
        <w:t xml:space="preserve">: </w:t>
      </w:r>
      <w:r w:rsidR="002B24CB" w:rsidRPr="00C20C41">
        <w:rPr>
          <w:lang w:val="en-US"/>
        </w:rPr>
        <w:t>Fol</w:t>
      </w:r>
      <w:r w:rsidR="00AC759C" w:rsidRPr="00C20C41">
        <w:rPr>
          <w:lang w:val="en-US"/>
        </w:rPr>
        <w:t>l</w:t>
      </w:r>
      <w:r w:rsidR="002B24CB" w:rsidRPr="00C20C41">
        <w:rPr>
          <w:lang w:val="en-US"/>
        </w:rPr>
        <w:t xml:space="preserve">owing scheduling restrictions apply for gapless PRS measurement when PRS has lower priority than </w:t>
      </w:r>
      <w:r w:rsidR="00402755" w:rsidRPr="00C20C41">
        <w:rPr>
          <w:lang w:val="en-US"/>
        </w:rPr>
        <w:t>DL signals/channels:</w:t>
      </w:r>
    </w:p>
    <w:p w14:paraId="6075DB39" w14:textId="6A636B11" w:rsidR="005550FF" w:rsidRPr="00C20C41" w:rsidRDefault="005550FF" w:rsidP="00506E3A">
      <w:pPr>
        <w:pStyle w:val="ListParagraph"/>
        <w:numPr>
          <w:ilvl w:val="0"/>
          <w:numId w:val="32"/>
        </w:numPr>
        <w:ind w:firstLineChars="0"/>
        <w:rPr>
          <w:lang w:val="en-US"/>
        </w:rPr>
      </w:pPr>
      <w:r w:rsidRPr="00C20C41">
        <w:rPr>
          <w:lang w:val="en-US"/>
        </w:rPr>
        <w:t>Cap 1A and cap 1B UEs</w:t>
      </w:r>
      <w:r w:rsidR="002301E1" w:rsidRPr="00C20C41">
        <w:rPr>
          <w:lang w:val="en-US"/>
        </w:rPr>
        <w:t xml:space="preserve"> expect to receive DL signals/channels</w:t>
      </w:r>
      <w:r w:rsidR="00045C7D" w:rsidRPr="00C20C41">
        <w:rPr>
          <w:lang w:val="en-US"/>
        </w:rPr>
        <w:t xml:space="preserve"> and drop all PRS in PPW provided that the UE determines the presence of other DL signals/channel</w:t>
      </w:r>
      <w:r w:rsidR="007816D5" w:rsidRPr="00C20C41">
        <w:rPr>
          <w:lang w:val="en-US"/>
        </w:rPr>
        <w:t xml:space="preserve">s except SSB of higher priority than PRS in the PPW no later than [N symbol/T </w:t>
      </w:r>
      <w:proofErr w:type="spellStart"/>
      <w:r w:rsidR="007816D5" w:rsidRPr="00C20C41">
        <w:rPr>
          <w:lang w:val="en-US"/>
        </w:rPr>
        <w:t>ms</w:t>
      </w:r>
      <w:proofErr w:type="spellEnd"/>
      <w:r w:rsidR="007816D5" w:rsidRPr="00C20C41">
        <w:rPr>
          <w:lang w:val="en-US"/>
        </w:rPr>
        <w:t>]</w:t>
      </w:r>
      <w:r w:rsidR="000535F2" w:rsidRPr="00C20C41">
        <w:rPr>
          <w:lang w:val="en-US"/>
        </w:rPr>
        <w:t xml:space="preserve"> before the start of the PPW.</w:t>
      </w:r>
    </w:p>
    <w:p w14:paraId="55362634" w14:textId="77777777" w:rsidR="009400DD" w:rsidRPr="00C20C41" w:rsidRDefault="0039179D" w:rsidP="00F47141">
      <w:pPr>
        <w:pStyle w:val="ListParagraph"/>
        <w:numPr>
          <w:ilvl w:val="0"/>
          <w:numId w:val="32"/>
        </w:numPr>
        <w:ind w:firstLineChars="0"/>
        <w:rPr>
          <w:lang w:val="en-US"/>
        </w:rPr>
      </w:pPr>
      <w:r w:rsidRPr="00C20C41">
        <w:rPr>
          <w:lang w:val="en-US"/>
        </w:rPr>
        <w:t xml:space="preserve">Cap 1A and cap 1B UEs does not expect to receive DL signals/channels except SSB of higher priority than PRS and may receive PRS in PPW provided that the UE determines the presence of other DL signals/channels except SSB of higher priority than PRS in the PPW later than [N symbol/T </w:t>
      </w:r>
      <w:proofErr w:type="spellStart"/>
      <w:r w:rsidRPr="00C20C41">
        <w:rPr>
          <w:lang w:val="en-US"/>
        </w:rPr>
        <w:t>ms</w:t>
      </w:r>
      <w:proofErr w:type="spellEnd"/>
      <w:r w:rsidRPr="00C20C41">
        <w:rPr>
          <w:lang w:val="en-US"/>
        </w:rPr>
        <w:t>] before the start of the PPW.</w:t>
      </w:r>
    </w:p>
    <w:p w14:paraId="76B686D8" w14:textId="40AA02B1" w:rsidR="00523EEF" w:rsidRPr="00C20C41" w:rsidRDefault="00CA5844" w:rsidP="00F47141">
      <w:pPr>
        <w:pStyle w:val="ListParagraph"/>
        <w:numPr>
          <w:ilvl w:val="0"/>
          <w:numId w:val="32"/>
        </w:numPr>
        <w:ind w:firstLineChars="0"/>
        <w:rPr>
          <w:lang w:val="en-US"/>
        </w:rPr>
      </w:pPr>
      <w:r w:rsidRPr="00C20C41">
        <w:rPr>
          <w:lang w:val="en-US"/>
        </w:rPr>
        <w:lastRenderedPageBreak/>
        <w:t>Cap 2 UEs expects to receive</w:t>
      </w:r>
      <w:r w:rsidR="00222EC3" w:rsidRPr="00C20C41">
        <w:rPr>
          <w:lang w:val="en-US"/>
        </w:rPr>
        <w:t xml:space="preserve"> DL signals/channels and drop </w:t>
      </w:r>
      <w:r w:rsidR="00216A55" w:rsidRPr="00C20C41">
        <w:rPr>
          <w:lang w:val="en-US"/>
        </w:rPr>
        <w:t>PRS symbol provided that the UE determines the presence of other DL signals/channels except SSB of higher priority than PRS</w:t>
      </w:r>
      <w:r w:rsidR="000E61CA" w:rsidRPr="00C20C41">
        <w:rPr>
          <w:lang w:val="en-US"/>
        </w:rPr>
        <w:t xml:space="preserve"> on a </w:t>
      </w:r>
      <w:r w:rsidR="00D14E6F" w:rsidRPr="00C20C41">
        <w:rPr>
          <w:lang w:val="en-US"/>
        </w:rPr>
        <w:t xml:space="preserve">PRS symbol no later than [N symbol/T </w:t>
      </w:r>
      <w:proofErr w:type="spellStart"/>
      <w:r w:rsidR="00D14E6F" w:rsidRPr="00C20C41">
        <w:rPr>
          <w:lang w:val="en-US"/>
        </w:rPr>
        <w:t>ms</w:t>
      </w:r>
      <w:proofErr w:type="spellEnd"/>
      <w:r w:rsidR="00D14E6F" w:rsidRPr="00C20C41">
        <w:rPr>
          <w:lang w:val="en-US"/>
        </w:rPr>
        <w:t>] before the PRS symbol.</w:t>
      </w:r>
    </w:p>
    <w:p w14:paraId="647D3CE6" w14:textId="5EA4E372" w:rsidR="00402755" w:rsidRPr="00C20C41" w:rsidRDefault="00543845" w:rsidP="00F900B4">
      <w:pPr>
        <w:pStyle w:val="ListParagraph"/>
        <w:numPr>
          <w:ilvl w:val="0"/>
          <w:numId w:val="32"/>
        </w:numPr>
        <w:ind w:firstLineChars="0"/>
        <w:rPr>
          <w:lang w:val="en-US"/>
        </w:rPr>
      </w:pPr>
      <w:r w:rsidRPr="00C20C41">
        <w:rPr>
          <w:lang w:val="en-US"/>
        </w:rPr>
        <w:t xml:space="preserve">Cap 2 UEs </w:t>
      </w:r>
      <w:r w:rsidR="00C468E3" w:rsidRPr="00C20C41">
        <w:rPr>
          <w:lang w:val="en-US"/>
        </w:rPr>
        <w:t xml:space="preserve">does not </w:t>
      </w:r>
      <w:r w:rsidRPr="00C20C41">
        <w:rPr>
          <w:lang w:val="en-US"/>
        </w:rPr>
        <w:t xml:space="preserve">expect to receive DL signals/channels and </w:t>
      </w:r>
      <w:r w:rsidR="0069034A" w:rsidRPr="00C20C41">
        <w:rPr>
          <w:lang w:val="en-US"/>
        </w:rPr>
        <w:t>may receive</w:t>
      </w:r>
      <w:r w:rsidRPr="00C20C41">
        <w:rPr>
          <w:lang w:val="en-US"/>
        </w:rPr>
        <w:t xml:space="preserve"> PRS symbol provided that the UE determines the presence of other DL signals/channels except SSB of higher priority than PRS on a PRS symbol later than [N symbol/T </w:t>
      </w:r>
      <w:proofErr w:type="spellStart"/>
      <w:r w:rsidRPr="00C20C41">
        <w:rPr>
          <w:lang w:val="en-US"/>
        </w:rPr>
        <w:t>ms</w:t>
      </w:r>
      <w:proofErr w:type="spellEnd"/>
      <w:r w:rsidRPr="00C20C41">
        <w:rPr>
          <w:lang w:val="en-US"/>
        </w:rPr>
        <w:t>] before the PRS symbol.</w:t>
      </w:r>
    </w:p>
    <w:p w14:paraId="69EB84EB" w14:textId="392FA746" w:rsidR="00761610" w:rsidRPr="00C20C41" w:rsidRDefault="00761610" w:rsidP="00761610">
      <w:pPr>
        <w:spacing w:before="240"/>
        <w:rPr>
          <w:b/>
          <w:sz w:val="22"/>
          <w:szCs w:val="22"/>
          <w:u w:val="single"/>
          <w:lang w:val="en-US" w:eastAsia="ko-KR"/>
        </w:rPr>
      </w:pPr>
      <w:r w:rsidRPr="00C20C41">
        <w:rPr>
          <w:b/>
          <w:sz w:val="22"/>
          <w:szCs w:val="22"/>
          <w:u w:val="single"/>
          <w:lang w:val="en-US" w:eastAsia="ko-KR"/>
        </w:rPr>
        <w:t>Measurement requirements when PRS collides with other DL signals/channels</w:t>
      </w:r>
    </w:p>
    <w:p w14:paraId="0E78AB78" w14:textId="632729F9" w:rsidR="00212828" w:rsidRPr="00C20C41" w:rsidRDefault="00F51D29" w:rsidP="00761610">
      <w:pPr>
        <w:spacing w:before="240"/>
        <w:rPr>
          <w:bCs/>
          <w:sz w:val="22"/>
          <w:szCs w:val="22"/>
          <w:lang w:val="en-US" w:eastAsia="ko-KR"/>
        </w:rPr>
      </w:pPr>
      <w:r w:rsidRPr="00C20C41">
        <w:rPr>
          <w:bCs/>
          <w:sz w:val="22"/>
          <w:szCs w:val="22"/>
          <w:lang w:val="en-US" w:eastAsia="ko-KR"/>
        </w:rPr>
        <w:t xml:space="preserve">RAN4#103-e discussed on issues related to measurement requirement applicability </w:t>
      </w:r>
      <w:r w:rsidR="00F81D1E" w:rsidRPr="00C20C41">
        <w:rPr>
          <w:bCs/>
          <w:sz w:val="22"/>
          <w:szCs w:val="22"/>
          <w:lang w:val="en-US" w:eastAsia="ko-KR"/>
        </w:rPr>
        <w:t xml:space="preserve">when PRS </w:t>
      </w:r>
      <w:r w:rsidR="00C466C4" w:rsidRPr="00C20C41">
        <w:rPr>
          <w:bCs/>
          <w:sz w:val="22"/>
          <w:szCs w:val="22"/>
          <w:lang w:val="en-US" w:eastAsia="ko-KR"/>
        </w:rPr>
        <w:t>collides with other DL signals/channels (except SSB)</w:t>
      </w:r>
      <w:r w:rsidR="00737DB9" w:rsidRPr="00C20C41">
        <w:rPr>
          <w:bCs/>
          <w:sz w:val="22"/>
          <w:szCs w:val="22"/>
          <w:lang w:val="en-US" w:eastAsia="ko-KR"/>
        </w:rPr>
        <w:t xml:space="preserve"> and made the following agreement</w:t>
      </w:r>
      <w:r w:rsidR="00760C59" w:rsidRPr="00C20C41">
        <w:rPr>
          <w:bCs/>
          <w:sz w:val="22"/>
          <w:szCs w:val="22"/>
          <w:lang w:val="en-US" w:eastAsia="ko-KR"/>
        </w:rPr>
        <w:t>:</w:t>
      </w:r>
      <w:r w:rsidR="00737DB9" w:rsidRPr="00C20C41">
        <w:rPr>
          <w:bCs/>
          <w:sz w:val="22"/>
          <w:szCs w:val="22"/>
          <w:lang w:val="en-US" w:eastAsia="ko-KR"/>
        </w:rPr>
        <w:t xml:space="preserve"> </w:t>
      </w:r>
    </w:p>
    <w:p w14:paraId="0B57207D" w14:textId="77777777" w:rsidR="00761610" w:rsidRPr="00C20C41" w:rsidRDefault="00761610" w:rsidP="00761610">
      <w:pPr>
        <w:rPr>
          <w:rFonts w:eastAsiaTheme="minorEastAsia"/>
          <w:i/>
          <w:sz w:val="22"/>
          <w:szCs w:val="22"/>
          <w:lang w:val="en-US" w:eastAsia="zh-CN"/>
        </w:rPr>
      </w:pPr>
      <w:r w:rsidRPr="00C20C41">
        <w:rPr>
          <w:rFonts w:eastAsiaTheme="minorEastAsia"/>
          <w:i/>
          <w:sz w:val="22"/>
          <w:szCs w:val="22"/>
          <w:u w:val="single"/>
          <w:lang w:val="en-US" w:eastAsia="zh-CN"/>
        </w:rPr>
        <w:t>Agreements</w:t>
      </w:r>
      <w:r w:rsidRPr="00C20C41">
        <w:rPr>
          <w:rFonts w:eastAsiaTheme="minorEastAsia"/>
          <w:i/>
          <w:sz w:val="22"/>
          <w:szCs w:val="22"/>
          <w:lang w:val="en-US" w:eastAsia="zh-CN"/>
        </w:rPr>
        <w:t>:</w:t>
      </w:r>
    </w:p>
    <w:p w14:paraId="28860B37" w14:textId="77777777" w:rsidR="00761610" w:rsidRPr="00C20C41" w:rsidRDefault="00761610" w:rsidP="00761610">
      <w:pPr>
        <w:numPr>
          <w:ilvl w:val="0"/>
          <w:numId w:val="30"/>
        </w:numPr>
        <w:tabs>
          <w:tab w:val="left" w:pos="1522"/>
        </w:tabs>
        <w:overflowPunct w:val="0"/>
        <w:autoSpaceDE w:val="0"/>
        <w:autoSpaceDN w:val="0"/>
        <w:adjustRightInd w:val="0"/>
        <w:spacing w:after="160" w:line="259" w:lineRule="auto"/>
        <w:ind w:left="360"/>
        <w:textAlignment w:val="baseline"/>
        <w:rPr>
          <w:rFonts w:eastAsia="DengXian"/>
          <w:i/>
          <w:iCs/>
          <w:sz w:val="22"/>
          <w:szCs w:val="22"/>
          <w:lang w:val="en-US" w:eastAsia="zh-CN"/>
        </w:rPr>
      </w:pPr>
      <w:r w:rsidRPr="00C20C41">
        <w:rPr>
          <w:rFonts w:eastAsia="DengXian"/>
          <w:i/>
          <w:iCs/>
          <w:sz w:val="22"/>
          <w:szCs w:val="22"/>
          <w:lang w:val="en-US" w:eastAsia="sv-SE"/>
        </w:rPr>
        <w:t>The requirements in this section apply</w:t>
      </w:r>
      <w:r w:rsidRPr="00C20C41">
        <w:rPr>
          <w:rFonts w:eastAsia="DengXian"/>
          <w:i/>
          <w:iCs/>
          <w:sz w:val="22"/>
          <w:szCs w:val="22"/>
          <w:lang w:val="en-US" w:eastAsia="zh-CN"/>
        </w:rPr>
        <w:t xml:space="preserve"> </w:t>
      </w:r>
      <w:r w:rsidRPr="00C20C41">
        <w:rPr>
          <w:rFonts w:eastAsia="DengXian"/>
          <w:i/>
          <w:iCs/>
          <w:sz w:val="22"/>
          <w:szCs w:val="22"/>
          <w:lang w:val="en-US" w:eastAsia="sv-SE"/>
        </w:rPr>
        <w:t xml:space="preserve">provided </w:t>
      </w:r>
      <w:r w:rsidRPr="00C20C41">
        <w:rPr>
          <w:rFonts w:eastAsia="DengXian"/>
          <w:i/>
          <w:iCs/>
          <w:sz w:val="22"/>
          <w:szCs w:val="22"/>
          <w:lang w:val="en-US" w:eastAsia="zh-CN"/>
        </w:rPr>
        <w:t xml:space="preserve">UE indicate that </w:t>
      </w:r>
      <w:r w:rsidRPr="00C20C41">
        <w:rPr>
          <w:rFonts w:eastAsia="DengXian"/>
          <w:i/>
          <w:iCs/>
          <w:sz w:val="22"/>
          <w:szCs w:val="22"/>
          <w:u w:val="single"/>
          <w:lang w:val="en-US" w:eastAsia="zh-CN"/>
        </w:rPr>
        <w:t>PRS is higher priority</w:t>
      </w:r>
      <w:r w:rsidRPr="00C20C41">
        <w:rPr>
          <w:rFonts w:eastAsia="DengXian"/>
          <w:i/>
          <w:iCs/>
          <w:sz w:val="22"/>
          <w:szCs w:val="22"/>
          <w:lang w:val="en-US" w:eastAsia="zh-CN"/>
        </w:rPr>
        <w:t xml:space="preserve"> than other signals within PRS processing window</w:t>
      </w:r>
    </w:p>
    <w:p w14:paraId="39691279" w14:textId="77777777" w:rsidR="00761610" w:rsidRPr="00C20C41" w:rsidRDefault="00761610" w:rsidP="00761610">
      <w:pPr>
        <w:numPr>
          <w:ilvl w:val="0"/>
          <w:numId w:val="4"/>
        </w:numPr>
        <w:overflowPunct w:val="0"/>
        <w:autoSpaceDE w:val="0"/>
        <w:autoSpaceDN w:val="0"/>
        <w:adjustRightInd w:val="0"/>
        <w:spacing w:after="120" w:line="259" w:lineRule="auto"/>
        <w:ind w:left="576"/>
        <w:textAlignment w:val="baseline"/>
        <w:rPr>
          <w:rFonts w:eastAsia="MS Mincho"/>
          <w:bCs/>
          <w:i/>
          <w:iCs/>
          <w:sz w:val="22"/>
          <w:szCs w:val="22"/>
          <w:lang w:val="en-US"/>
        </w:rPr>
      </w:pPr>
      <w:r w:rsidRPr="00C20C41">
        <w:rPr>
          <w:rFonts w:eastAsia="MS Mincho"/>
          <w:bCs/>
          <w:i/>
          <w:iCs/>
          <w:sz w:val="22"/>
          <w:szCs w:val="22"/>
          <w:lang w:val="en-US"/>
        </w:rPr>
        <w:t>For UEs supporting Capability 1A, RAN4 will specify measurement period requirement for the case when PRS has higher priority than all other DL signals/channels (per UE) present inside the PRS processing window instances comprising the measurement period. If higher-priority DL signals/channels (per UE) are present inside any of the PRS processing windows comprising the required measurement period, the measurement period can be extended.</w:t>
      </w:r>
    </w:p>
    <w:p w14:paraId="0EF68F77" w14:textId="77777777" w:rsidR="00761610" w:rsidRPr="00C20C41" w:rsidRDefault="00761610" w:rsidP="00761610">
      <w:pPr>
        <w:numPr>
          <w:ilvl w:val="0"/>
          <w:numId w:val="4"/>
        </w:numPr>
        <w:kinsoku w:val="0"/>
        <w:overflowPunct w:val="0"/>
        <w:autoSpaceDE w:val="0"/>
        <w:autoSpaceDN w:val="0"/>
        <w:adjustRightInd w:val="0"/>
        <w:spacing w:after="120" w:line="220" w:lineRule="exact"/>
        <w:ind w:left="576"/>
        <w:textAlignment w:val="baseline"/>
        <w:rPr>
          <w:rFonts w:eastAsiaTheme="minorEastAsia"/>
          <w:b/>
          <w:bCs/>
          <w:i/>
          <w:iCs/>
          <w:lang w:val="en-US" w:eastAsia="zh-CN"/>
        </w:rPr>
      </w:pPr>
      <w:r w:rsidRPr="00C20C41">
        <w:rPr>
          <w:rFonts w:eastAsia="MS Mincho"/>
          <w:bCs/>
          <w:i/>
          <w:iCs/>
          <w:sz w:val="22"/>
          <w:szCs w:val="22"/>
          <w:lang w:val="en-US"/>
        </w:rPr>
        <w:t>For UEs supporting Capability 1B, RAN4 will specify measurement period requirement for the case when PRS in FR1 has higher priority than all other DL signals/channels (in the same band) present inside the PRS processing window instances comprising the measurement period. If higher-priority DL signals/channels (in the same band) are present inside any of the PRS processing windows comprising the required measurement period, the measurement period can be extended.</w:t>
      </w:r>
    </w:p>
    <w:p w14:paraId="23EA841A" w14:textId="77777777" w:rsidR="00761610" w:rsidRPr="00C20C41" w:rsidRDefault="00761610" w:rsidP="00761610">
      <w:pPr>
        <w:numPr>
          <w:ilvl w:val="0"/>
          <w:numId w:val="4"/>
        </w:numPr>
        <w:kinsoku w:val="0"/>
        <w:overflowPunct w:val="0"/>
        <w:autoSpaceDE w:val="0"/>
        <w:autoSpaceDN w:val="0"/>
        <w:adjustRightInd w:val="0"/>
        <w:spacing w:after="120" w:line="220" w:lineRule="exact"/>
        <w:ind w:left="576"/>
        <w:textAlignment w:val="baseline"/>
        <w:rPr>
          <w:rFonts w:eastAsiaTheme="minorEastAsia"/>
          <w:b/>
          <w:bCs/>
          <w:lang w:val="en-US" w:eastAsia="zh-CN"/>
        </w:rPr>
      </w:pPr>
      <w:r w:rsidRPr="00C20C41">
        <w:rPr>
          <w:rFonts w:eastAsia="MS Mincho"/>
          <w:bCs/>
          <w:i/>
          <w:iCs/>
          <w:sz w:val="22"/>
          <w:szCs w:val="22"/>
          <w:lang w:val="en-US"/>
        </w:rPr>
        <w:t>For UEs supporting Capability 2, RAN4 will specify measurement period requirement for the case when PRS in FR1 has higher priority than all other DL signals/channels (in the same CC) that overlap in time with PRS symbols inside the PRS processing window instances comprising the measurement period. If higher-priority signals/channels (in the same CC) overlap in time with PRS symbols inside any of the PRS processing windows comprising the required measurement period, the measurement period can be extended.</w:t>
      </w:r>
    </w:p>
    <w:p w14:paraId="3B4DF254" w14:textId="37F28AF9" w:rsidR="003257BC" w:rsidRPr="00C20C41" w:rsidRDefault="000E2A48" w:rsidP="00761610">
      <w:pPr>
        <w:kinsoku w:val="0"/>
        <w:overflowPunct w:val="0"/>
        <w:autoSpaceDE w:val="0"/>
        <w:autoSpaceDN w:val="0"/>
        <w:adjustRightInd w:val="0"/>
        <w:spacing w:after="120" w:line="220" w:lineRule="exact"/>
        <w:textAlignment w:val="baseline"/>
        <w:rPr>
          <w:rFonts w:eastAsia="MS Mincho"/>
          <w:sz w:val="22"/>
          <w:szCs w:val="22"/>
          <w:lang w:val="en-US"/>
        </w:rPr>
      </w:pPr>
      <w:r w:rsidRPr="00C20C41">
        <w:rPr>
          <w:rFonts w:eastAsia="MS Mincho"/>
          <w:sz w:val="22"/>
          <w:szCs w:val="22"/>
          <w:lang w:val="en-US"/>
        </w:rPr>
        <w:t xml:space="preserve">Based on the collision detection </w:t>
      </w:r>
      <w:r w:rsidR="000D1E01" w:rsidRPr="00C20C41">
        <w:rPr>
          <w:rFonts w:eastAsia="MS Mincho"/>
          <w:sz w:val="22"/>
          <w:szCs w:val="22"/>
          <w:lang w:val="en-US"/>
        </w:rPr>
        <w:t>timeline</w:t>
      </w:r>
      <w:r w:rsidRPr="00C20C41">
        <w:rPr>
          <w:rFonts w:eastAsia="MS Mincho"/>
          <w:sz w:val="22"/>
          <w:szCs w:val="22"/>
          <w:lang w:val="en-US"/>
        </w:rPr>
        <w:t xml:space="preserve"> it is evident that the UE may receive PRS even when the PRS has lower priority than other DL signals/channels.</w:t>
      </w:r>
      <w:r w:rsidR="00F3446B" w:rsidRPr="00C20C41">
        <w:rPr>
          <w:rFonts w:eastAsia="MS Mincho"/>
          <w:sz w:val="22"/>
          <w:szCs w:val="22"/>
          <w:lang w:val="en-US"/>
        </w:rPr>
        <w:t xml:space="preserve"> </w:t>
      </w:r>
      <w:r w:rsidR="00346B8A" w:rsidRPr="00C20C41">
        <w:rPr>
          <w:rFonts w:eastAsia="MS Mincho"/>
          <w:sz w:val="22"/>
          <w:szCs w:val="22"/>
          <w:lang w:val="en-US"/>
        </w:rPr>
        <w:t>The measurement requirement applicability shall therefore be updated to accommodate scenarios where PRS has lower priority than other DL signals/channels.</w:t>
      </w:r>
    </w:p>
    <w:p w14:paraId="2AF2C37C" w14:textId="5B59F42A" w:rsidR="00346B8A" w:rsidRPr="00C20C41" w:rsidRDefault="00346B8A" w:rsidP="00761610">
      <w:pPr>
        <w:kinsoku w:val="0"/>
        <w:overflowPunct w:val="0"/>
        <w:autoSpaceDE w:val="0"/>
        <w:autoSpaceDN w:val="0"/>
        <w:adjustRightInd w:val="0"/>
        <w:spacing w:after="120" w:line="220" w:lineRule="exact"/>
        <w:textAlignment w:val="baseline"/>
        <w:rPr>
          <w:rFonts w:eastAsia="MS Mincho"/>
          <w:sz w:val="22"/>
          <w:szCs w:val="22"/>
          <w:lang w:val="en-US"/>
        </w:rPr>
      </w:pPr>
      <w:r w:rsidRPr="00C20C41">
        <w:rPr>
          <w:rFonts w:eastAsia="MS Mincho"/>
          <w:b/>
          <w:bCs/>
          <w:sz w:val="22"/>
          <w:szCs w:val="22"/>
          <w:u w:val="single"/>
          <w:lang w:val="en-US"/>
        </w:rPr>
        <w:t xml:space="preserve">Proposal </w:t>
      </w:r>
      <w:r w:rsidR="002246C3">
        <w:rPr>
          <w:rFonts w:eastAsia="MS Mincho"/>
          <w:b/>
          <w:bCs/>
          <w:sz w:val="22"/>
          <w:szCs w:val="22"/>
          <w:u w:val="single"/>
          <w:lang w:val="en-US"/>
        </w:rPr>
        <w:t>4</w:t>
      </w:r>
      <w:r w:rsidR="00580D31" w:rsidRPr="00C20C41">
        <w:rPr>
          <w:rFonts w:eastAsia="MS Mincho"/>
          <w:sz w:val="22"/>
          <w:szCs w:val="22"/>
          <w:lang w:val="en-US"/>
        </w:rPr>
        <w:t>:</w:t>
      </w:r>
      <w:r w:rsidR="00EE13F5" w:rsidRPr="00C20C41">
        <w:rPr>
          <w:rFonts w:eastAsia="MS Mincho"/>
          <w:sz w:val="22"/>
          <w:szCs w:val="22"/>
          <w:lang w:val="en-US"/>
        </w:rPr>
        <w:t xml:space="preserve"> Define measurement requirement applicability </w:t>
      </w:r>
      <w:r w:rsidR="00AC6FE2" w:rsidRPr="00C20C41">
        <w:rPr>
          <w:rFonts w:eastAsia="MS Mincho"/>
          <w:sz w:val="22"/>
          <w:szCs w:val="22"/>
          <w:lang w:val="en-US"/>
        </w:rPr>
        <w:t xml:space="preserve">when PRS has lower priority than other </w:t>
      </w:r>
      <w:r w:rsidR="00E56E21" w:rsidRPr="00C20C41">
        <w:rPr>
          <w:rFonts w:eastAsia="MS Mincho"/>
          <w:sz w:val="22"/>
          <w:szCs w:val="22"/>
          <w:lang w:val="en-US"/>
        </w:rPr>
        <w:t>DL signals/channels.</w:t>
      </w:r>
    </w:p>
    <w:p w14:paraId="5C724D89" w14:textId="77C05052" w:rsidR="00091E71" w:rsidRPr="00C20C41" w:rsidRDefault="00091E71" w:rsidP="00761610">
      <w:pPr>
        <w:kinsoku w:val="0"/>
        <w:overflowPunct w:val="0"/>
        <w:autoSpaceDE w:val="0"/>
        <w:autoSpaceDN w:val="0"/>
        <w:adjustRightInd w:val="0"/>
        <w:spacing w:after="120" w:line="220" w:lineRule="exact"/>
        <w:textAlignment w:val="baseline"/>
        <w:rPr>
          <w:rFonts w:eastAsia="MS Mincho"/>
          <w:sz w:val="22"/>
          <w:szCs w:val="22"/>
          <w:lang w:val="en-US"/>
        </w:rPr>
      </w:pPr>
      <w:r w:rsidRPr="00C20C41">
        <w:rPr>
          <w:rFonts w:eastAsia="MS Mincho"/>
          <w:b/>
          <w:bCs/>
          <w:sz w:val="22"/>
          <w:szCs w:val="22"/>
          <w:u w:val="single"/>
          <w:lang w:val="en-US"/>
        </w:rPr>
        <w:t xml:space="preserve">Proposal </w:t>
      </w:r>
      <w:r w:rsidR="002246C3">
        <w:rPr>
          <w:rFonts w:eastAsia="MS Mincho"/>
          <w:b/>
          <w:bCs/>
          <w:sz w:val="22"/>
          <w:szCs w:val="22"/>
          <w:u w:val="single"/>
          <w:lang w:val="en-US"/>
        </w:rPr>
        <w:t>5</w:t>
      </w:r>
      <w:r w:rsidRPr="00C20C41">
        <w:rPr>
          <w:rFonts w:eastAsia="MS Mincho"/>
          <w:sz w:val="22"/>
          <w:szCs w:val="22"/>
          <w:lang w:val="en-US"/>
        </w:rPr>
        <w:t>:</w:t>
      </w:r>
      <w:r w:rsidR="00321660" w:rsidRPr="00C20C41">
        <w:rPr>
          <w:rFonts w:eastAsia="MS Mincho"/>
          <w:sz w:val="22"/>
          <w:szCs w:val="22"/>
          <w:lang w:val="en-US"/>
        </w:rPr>
        <w:t xml:space="preserve"> </w:t>
      </w:r>
      <w:r w:rsidR="00683112" w:rsidRPr="00C20C41">
        <w:rPr>
          <w:rFonts w:eastAsia="MS Mincho"/>
          <w:sz w:val="22"/>
          <w:szCs w:val="22"/>
          <w:lang w:val="en-US"/>
        </w:rPr>
        <w:t>The requirements in this section apply provided UE indicate that PRS is lower priority than other signals within PRS processing window.</w:t>
      </w:r>
    </w:p>
    <w:p w14:paraId="6CFFBDF0" w14:textId="26D48D6F" w:rsidR="00D00909" w:rsidRPr="00C20C41" w:rsidRDefault="00D00909" w:rsidP="00D00909">
      <w:pPr>
        <w:pStyle w:val="ListParagraph"/>
        <w:numPr>
          <w:ilvl w:val="0"/>
          <w:numId w:val="37"/>
        </w:numPr>
        <w:ind w:firstLineChars="0"/>
        <w:rPr>
          <w:sz w:val="22"/>
          <w:szCs w:val="22"/>
          <w:lang w:val="en-US"/>
        </w:rPr>
      </w:pPr>
      <w:r w:rsidRPr="00C20C41">
        <w:rPr>
          <w:sz w:val="22"/>
          <w:szCs w:val="22"/>
          <w:lang w:val="en-US"/>
        </w:rPr>
        <w:t>For cap 1A and cap 1B UEs</w:t>
      </w:r>
      <w:r w:rsidR="00611B53" w:rsidRPr="00C20C41">
        <w:rPr>
          <w:sz w:val="22"/>
          <w:szCs w:val="22"/>
          <w:lang w:val="en-US"/>
        </w:rPr>
        <w:t xml:space="preserve">, measurement period requirement </w:t>
      </w:r>
      <w:r w:rsidR="00E0410E" w:rsidRPr="00C20C41">
        <w:rPr>
          <w:sz w:val="22"/>
          <w:szCs w:val="22"/>
          <w:lang w:val="en-US"/>
        </w:rPr>
        <w:t>applies</w:t>
      </w:r>
      <w:r w:rsidR="00611B53" w:rsidRPr="00C20C41">
        <w:rPr>
          <w:sz w:val="22"/>
          <w:szCs w:val="22"/>
          <w:lang w:val="en-US"/>
        </w:rPr>
        <w:t xml:space="preserve"> </w:t>
      </w:r>
      <w:r w:rsidR="00894591" w:rsidRPr="00C20C41">
        <w:rPr>
          <w:sz w:val="22"/>
          <w:szCs w:val="22"/>
          <w:lang w:val="en-US"/>
        </w:rPr>
        <w:t xml:space="preserve">when </w:t>
      </w:r>
      <w:r w:rsidRPr="00C20C41">
        <w:rPr>
          <w:sz w:val="22"/>
          <w:szCs w:val="22"/>
          <w:lang w:val="en-US"/>
        </w:rPr>
        <w:t xml:space="preserve">the UE determines the presence of other DL signals/channels except SSB of higher priority than PRS in the PPW later than [N symbol/T </w:t>
      </w:r>
      <w:proofErr w:type="spellStart"/>
      <w:r w:rsidRPr="00C20C41">
        <w:rPr>
          <w:sz w:val="22"/>
          <w:szCs w:val="22"/>
          <w:lang w:val="en-US"/>
        </w:rPr>
        <w:t>ms</w:t>
      </w:r>
      <w:proofErr w:type="spellEnd"/>
      <w:r w:rsidRPr="00C20C41">
        <w:rPr>
          <w:sz w:val="22"/>
          <w:szCs w:val="22"/>
          <w:lang w:val="en-US"/>
        </w:rPr>
        <w:t>] before the start of the PPW.</w:t>
      </w:r>
    </w:p>
    <w:p w14:paraId="2383107B" w14:textId="136475B2" w:rsidR="00FB32BC" w:rsidRPr="00C20C41" w:rsidRDefault="002626DC" w:rsidP="003C6AEF">
      <w:pPr>
        <w:pStyle w:val="ListParagraph"/>
        <w:numPr>
          <w:ilvl w:val="0"/>
          <w:numId w:val="37"/>
        </w:numPr>
        <w:ind w:firstLineChars="0"/>
        <w:rPr>
          <w:lang w:val="en-US"/>
        </w:rPr>
      </w:pPr>
      <w:r w:rsidRPr="00C20C41">
        <w:rPr>
          <w:sz w:val="22"/>
          <w:szCs w:val="22"/>
          <w:lang w:val="en-US"/>
        </w:rPr>
        <w:t>For c</w:t>
      </w:r>
      <w:r w:rsidR="00D00909" w:rsidRPr="00C20C41">
        <w:rPr>
          <w:sz w:val="22"/>
          <w:szCs w:val="22"/>
          <w:lang w:val="en-US"/>
        </w:rPr>
        <w:t>ap 2 UEs</w:t>
      </w:r>
      <w:r w:rsidRPr="00C20C41">
        <w:rPr>
          <w:sz w:val="22"/>
          <w:szCs w:val="22"/>
          <w:lang w:val="en-US"/>
        </w:rPr>
        <w:t>, measurement period requirement</w:t>
      </w:r>
      <w:r w:rsidR="00894591" w:rsidRPr="00C20C41">
        <w:rPr>
          <w:sz w:val="22"/>
          <w:szCs w:val="22"/>
          <w:lang w:val="en-US"/>
        </w:rPr>
        <w:t xml:space="preserve"> </w:t>
      </w:r>
      <w:r w:rsidR="00E0410E" w:rsidRPr="00C20C41">
        <w:rPr>
          <w:sz w:val="22"/>
          <w:szCs w:val="22"/>
          <w:lang w:val="en-US"/>
        </w:rPr>
        <w:t>applies</w:t>
      </w:r>
      <w:r w:rsidR="00D00909" w:rsidRPr="00C20C41">
        <w:rPr>
          <w:sz w:val="22"/>
          <w:szCs w:val="22"/>
          <w:lang w:val="en-US"/>
        </w:rPr>
        <w:t xml:space="preserve"> </w:t>
      </w:r>
      <w:r w:rsidR="00894591" w:rsidRPr="00C20C41">
        <w:rPr>
          <w:sz w:val="22"/>
          <w:szCs w:val="22"/>
          <w:lang w:val="en-US"/>
        </w:rPr>
        <w:t xml:space="preserve">when the UE </w:t>
      </w:r>
      <w:r w:rsidR="00D00909" w:rsidRPr="00C20C41">
        <w:rPr>
          <w:sz w:val="22"/>
          <w:szCs w:val="22"/>
          <w:lang w:val="en-US"/>
        </w:rPr>
        <w:t xml:space="preserve">determines the presence of other DL signals/channels except SSB of higher priority than PRS on a PRS symbol later than [N symbol/T </w:t>
      </w:r>
      <w:proofErr w:type="spellStart"/>
      <w:r w:rsidR="00D00909" w:rsidRPr="00C20C41">
        <w:rPr>
          <w:sz w:val="22"/>
          <w:szCs w:val="22"/>
          <w:lang w:val="en-US"/>
        </w:rPr>
        <w:t>ms</w:t>
      </w:r>
      <w:proofErr w:type="spellEnd"/>
      <w:r w:rsidR="00D00909" w:rsidRPr="00C20C41">
        <w:rPr>
          <w:sz w:val="22"/>
          <w:szCs w:val="22"/>
          <w:lang w:val="en-US"/>
        </w:rPr>
        <w:t>] before the PRS symbol.</w:t>
      </w:r>
    </w:p>
    <w:p w14:paraId="2AB84E76" w14:textId="089845EF" w:rsidR="00FB32BC" w:rsidRPr="00C20C41" w:rsidRDefault="00FB32BC" w:rsidP="00A82E2D">
      <w:pPr>
        <w:pStyle w:val="Heading2"/>
      </w:pPr>
      <w:r w:rsidRPr="00C20C41">
        <w:t>Reduced Rx beam sweeping factor</w:t>
      </w:r>
    </w:p>
    <w:p w14:paraId="7DE98CF1" w14:textId="77777777" w:rsidR="004E6E6D" w:rsidRPr="00C20C41" w:rsidRDefault="00FB32BC" w:rsidP="00FB32BC">
      <w:pPr>
        <w:rPr>
          <w:lang w:val="en-US"/>
        </w:rPr>
      </w:pPr>
      <w:r w:rsidRPr="00C20C41">
        <w:rPr>
          <w:lang w:val="en-US"/>
        </w:rPr>
        <w:t xml:space="preserve">In the last meeting, </w:t>
      </w:r>
      <w:r w:rsidR="002D2825" w:rsidRPr="00C20C41">
        <w:rPr>
          <w:lang w:val="en-US"/>
        </w:rPr>
        <w:t>n</w:t>
      </w:r>
      <w:r w:rsidRPr="00C20C41">
        <w:rPr>
          <w:lang w:val="en-US"/>
        </w:rPr>
        <w:t xml:space="preserve">eed for LMF to configure the UE to measure with </w:t>
      </w:r>
      <w:r w:rsidR="002D2825" w:rsidRPr="00C20C41">
        <w:rPr>
          <w:lang w:val="en-US"/>
        </w:rPr>
        <w:t>reduced Rx beam sweeping factor was discussed. It was agreed to come back to this issue after a response from RAN1 to LS from RAN4</w:t>
      </w:r>
      <w:r w:rsidR="00C61DCF" w:rsidRPr="00C20C41">
        <w:rPr>
          <w:lang w:val="en-US"/>
        </w:rPr>
        <w:t xml:space="preserve"> (</w:t>
      </w:r>
      <w:r w:rsidR="00031C09" w:rsidRPr="00C20C41">
        <w:rPr>
          <w:lang w:val="en-US"/>
        </w:rPr>
        <w:t>R4-2206980</w:t>
      </w:r>
      <w:r w:rsidR="00C61DCF" w:rsidRPr="00C20C41">
        <w:rPr>
          <w:lang w:val="en-US"/>
        </w:rPr>
        <w:t>)</w:t>
      </w:r>
      <w:r w:rsidR="002D2825" w:rsidRPr="00C20C41">
        <w:rPr>
          <w:lang w:val="en-US"/>
        </w:rPr>
        <w:t xml:space="preserve"> is received. </w:t>
      </w:r>
    </w:p>
    <w:p w14:paraId="536DEC8D" w14:textId="6EF097BA" w:rsidR="00FB32BC" w:rsidRPr="00C20C41" w:rsidRDefault="002D2825" w:rsidP="00FB32BC">
      <w:pPr>
        <w:rPr>
          <w:lang w:val="en-US"/>
        </w:rPr>
      </w:pPr>
      <w:r w:rsidRPr="00C20C41">
        <w:rPr>
          <w:lang w:val="en-US"/>
        </w:rPr>
        <w:lastRenderedPageBreak/>
        <w:t xml:space="preserve">RAN1#109-e </w:t>
      </w:r>
      <w:r w:rsidR="00031C09" w:rsidRPr="00C20C41">
        <w:rPr>
          <w:lang w:val="en-US"/>
        </w:rPr>
        <w:t xml:space="preserve">agreed on the reply LS </w:t>
      </w:r>
      <w:r w:rsidR="00D8539C" w:rsidRPr="00C20C41">
        <w:rPr>
          <w:lang w:val="en-US"/>
        </w:rPr>
        <w:t xml:space="preserve">on </w:t>
      </w:r>
      <w:r w:rsidR="00934C79" w:rsidRPr="00C20C41">
        <w:rPr>
          <w:lang w:val="en-US"/>
        </w:rPr>
        <w:t>this issue</w:t>
      </w:r>
      <w:r w:rsidR="0083325A" w:rsidRPr="00C20C41">
        <w:rPr>
          <w:lang w:val="en-US"/>
        </w:rPr>
        <w:t xml:space="preserve"> [4]</w:t>
      </w:r>
      <w:r w:rsidR="00934C79" w:rsidRPr="00C20C41">
        <w:rPr>
          <w:lang w:val="en-US"/>
        </w:rPr>
        <w:t xml:space="preserve">. Based on the RAN1 </w:t>
      </w:r>
      <w:r w:rsidR="00E83E81" w:rsidRPr="00C20C41">
        <w:rPr>
          <w:lang w:val="en-US"/>
        </w:rPr>
        <w:t>agreement</w:t>
      </w:r>
      <w:r w:rsidR="00934C79" w:rsidRPr="00C20C41">
        <w:rPr>
          <w:lang w:val="en-US"/>
        </w:rPr>
        <w:t>, LMF can configure</w:t>
      </w:r>
      <w:r w:rsidR="00E83E81" w:rsidRPr="00C20C41">
        <w:rPr>
          <w:lang w:val="en-US"/>
        </w:rPr>
        <w:t xml:space="preserve"> UE to measure PRS with reduced Rx beam sweeping factor.</w:t>
      </w:r>
      <w:r w:rsidR="008A7FDC" w:rsidRPr="00C20C41">
        <w:rPr>
          <w:lang w:val="en-US"/>
        </w:rPr>
        <w:t xml:space="preserve"> The request from LMF is agreed to be a </w:t>
      </w:r>
      <w:r w:rsidR="001F005C" w:rsidRPr="00C20C41">
        <w:rPr>
          <w:lang w:val="en-US"/>
        </w:rPr>
        <w:t>single bit per positioning method that can take two values. Value 1</w:t>
      </w:r>
      <w:r w:rsidR="009D07FF" w:rsidRPr="00C20C41">
        <w:rPr>
          <w:lang w:val="en-US"/>
        </w:rPr>
        <w:t xml:space="preserve"> is equal to the UE’s reported Rx beam sweeping factor for the band it supports the </w:t>
      </w:r>
      <w:r w:rsidR="00F4136E" w:rsidRPr="00C20C41">
        <w:rPr>
          <w:lang w:val="en-US"/>
        </w:rPr>
        <w:t>feature and is equal to 8 for the FR2 bands for which UE does not support the feature. Value 2 is equal to 8</w:t>
      </w:r>
      <w:r w:rsidR="008F1710" w:rsidRPr="00C20C41">
        <w:rPr>
          <w:lang w:val="en-US"/>
        </w:rPr>
        <w:t xml:space="preserve"> for FR2 bands. It was further agreed to support same bit value for all </w:t>
      </w:r>
      <w:r w:rsidR="00A20485" w:rsidRPr="00C20C41">
        <w:rPr>
          <w:lang w:val="en-US"/>
        </w:rPr>
        <w:t>positioning methods supported</w:t>
      </w:r>
      <w:r w:rsidR="008F3CEF" w:rsidRPr="00C20C41">
        <w:rPr>
          <w:lang w:val="en-US"/>
        </w:rPr>
        <w:t xml:space="preserve"> </w:t>
      </w:r>
      <w:r w:rsidR="00A20485" w:rsidRPr="00C20C41">
        <w:rPr>
          <w:lang w:val="en-US"/>
        </w:rPr>
        <w:t>by UE to facilitate hybrid positioning.</w:t>
      </w:r>
    </w:p>
    <w:p w14:paraId="5294614A" w14:textId="7A5F0709" w:rsidR="004D2BA3" w:rsidRPr="00C20C41" w:rsidRDefault="004D2BA3" w:rsidP="00FB32BC">
      <w:pPr>
        <w:rPr>
          <w:lang w:val="en-US"/>
        </w:rPr>
      </w:pPr>
      <w:r w:rsidRPr="00C20C41">
        <w:rPr>
          <w:b/>
          <w:bCs/>
          <w:u w:val="single"/>
          <w:lang w:val="en-US"/>
        </w:rPr>
        <w:t xml:space="preserve">Proposal </w:t>
      </w:r>
      <w:r w:rsidR="002246C3">
        <w:rPr>
          <w:b/>
          <w:bCs/>
          <w:u w:val="single"/>
          <w:lang w:val="en-US"/>
        </w:rPr>
        <w:t>6</w:t>
      </w:r>
      <w:r w:rsidRPr="00C20C41">
        <w:rPr>
          <w:lang w:val="en-US"/>
        </w:rPr>
        <w:t xml:space="preserve">: Depending on the UE capability, LFM </w:t>
      </w:r>
      <w:r w:rsidR="008257F5">
        <w:rPr>
          <w:lang w:val="en-US"/>
        </w:rPr>
        <w:t>may</w:t>
      </w:r>
      <w:r w:rsidRPr="00C20C41">
        <w:rPr>
          <w:lang w:val="en-US"/>
        </w:rPr>
        <w:t xml:space="preserve"> configure UE to measure PRS with reduced Rx beam</w:t>
      </w:r>
      <w:r w:rsidR="003B205B" w:rsidRPr="00C20C41">
        <w:rPr>
          <w:lang w:val="en-US"/>
        </w:rPr>
        <w:t xml:space="preserve"> sweeping factor</w:t>
      </w:r>
      <w:r w:rsidRPr="00C20C41">
        <w:rPr>
          <w:lang w:val="en-US"/>
        </w:rPr>
        <w:t>.</w:t>
      </w:r>
    </w:p>
    <w:p w14:paraId="5C24B98B" w14:textId="44579260" w:rsidR="00EF6CF5" w:rsidRPr="00102284" w:rsidRDefault="00EF6CF5" w:rsidP="00A82E2D">
      <w:pPr>
        <w:pStyle w:val="Heading2"/>
        <w:rPr>
          <w:lang w:val="en-US"/>
        </w:rPr>
      </w:pPr>
      <w:r w:rsidRPr="00102284">
        <w:rPr>
          <w:lang w:val="en-US"/>
        </w:rPr>
        <w:t>Applicable number of PFLs (gapless PRS measurement)</w:t>
      </w:r>
    </w:p>
    <w:p w14:paraId="3BC5D48F" w14:textId="29208A4C" w:rsidR="00EF6CF5" w:rsidRPr="00C20C41" w:rsidRDefault="00EF6CF5" w:rsidP="00EF6CF5">
      <w:pPr>
        <w:spacing w:after="120"/>
        <w:rPr>
          <w:lang w:val="en-US" w:eastAsia="ja-JP"/>
        </w:rPr>
      </w:pPr>
      <w:r w:rsidRPr="00C20C41">
        <w:rPr>
          <w:lang w:val="en-US" w:eastAsia="ja-JP"/>
        </w:rPr>
        <w:t>Applicable number of PFLs (gapless PRS measurement) is one of the remaining issues on core part of the latency reduced PRS measurement. RAN4#103-e agreed to come back to this issue after a response to RAN4 LS (</w:t>
      </w:r>
      <w:r w:rsidR="00C96B44" w:rsidRPr="00C20C41">
        <w:rPr>
          <w:lang w:val="en-US" w:eastAsia="ja-JP"/>
        </w:rPr>
        <w:t>R4-2207098</w:t>
      </w:r>
      <w:r w:rsidRPr="00C20C41">
        <w:rPr>
          <w:lang w:val="en-US" w:eastAsia="ja-JP"/>
        </w:rPr>
        <w:t>) is received from RAN1.</w:t>
      </w:r>
    </w:p>
    <w:p w14:paraId="518E1A47" w14:textId="7DC82217" w:rsidR="00C96B44" w:rsidRPr="00C20C41" w:rsidRDefault="00C96B44" w:rsidP="00EF6CF5">
      <w:pPr>
        <w:spacing w:after="120"/>
        <w:rPr>
          <w:lang w:val="en-US" w:eastAsia="ja-JP"/>
        </w:rPr>
      </w:pPr>
      <w:r w:rsidRPr="00C20C41">
        <w:rPr>
          <w:lang w:val="en-US" w:eastAsia="ja-JP"/>
        </w:rPr>
        <w:t>RAN1#109-e agreed on the reply LS on this issue [5].</w:t>
      </w:r>
      <w:r w:rsidR="00943D1F" w:rsidRPr="00C20C41">
        <w:rPr>
          <w:lang w:val="en-US" w:eastAsia="ja-JP"/>
        </w:rPr>
        <w:t xml:space="preserve"> Based on the RAN1 agreement, </w:t>
      </w:r>
      <w:r w:rsidR="00831678" w:rsidRPr="00C20C41">
        <w:rPr>
          <w:lang w:val="en-US" w:eastAsia="ja-JP"/>
        </w:rPr>
        <w:t>inside each single instance of a PPW</w:t>
      </w:r>
      <w:r w:rsidR="00CF2823" w:rsidRPr="00C20C41">
        <w:rPr>
          <w:lang w:val="en-US" w:eastAsia="ja-JP"/>
        </w:rPr>
        <w:t xml:space="preserve">, a single PFL can </w:t>
      </w:r>
      <w:r w:rsidR="005E37B0" w:rsidRPr="00C20C41">
        <w:rPr>
          <w:lang w:val="en-US" w:eastAsia="ja-JP"/>
        </w:rPr>
        <w:t xml:space="preserve">only </w:t>
      </w:r>
      <w:r w:rsidR="00CF2823" w:rsidRPr="00C20C41">
        <w:rPr>
          <w:lang w:val="en-US" w:eastAsia="ja-JP"/>
        </w:rPr>
        <w:t xml:space="preserve">be measured. </w:t>
      </w:r>
      <w:r w:rsidR="000B15DD" w:rsidRPr="00C20C41">
        <w:rPr>
          <w:lang w:val="en-US" w:eastAsia="ja-JP"/>
        </w:rPr>
        <w:t xml:space="preserve">Single PFL measurement within a PPW applies to all types of MG-less PRS </w:t>
      </w:r>
      <w:proofErr w:type="gramStart"/>
      <w:r w:rsidR="000B15DD" w:rsidRPr="00C20C41">
        <w:rPr>
          <w:lang w:val="en-US" w:eastAsia="ja-JP"/>
        </w:rPr>
        <w:t xml:space="preserve">processing </w:t>
      </w:r>
      <w:r w:rsidR="00521D05" w:rsidRPr="00C20C41">
        <w:rPr>
          <w:lang w:val="en-US" w:eastAsia="ja-JP"/>
        </w:rPr>
        <w:t>.</w:t>
      </w:r>
      <w:proofErr w:type="gramEnd"/>
    </w:p>
    <w:p w14:paraId="3908CFEB" w14:textId="2267E11D" w:rsidR="004D2BA3" w:rsidRPr="00C20C41" w:rsidRDefault="00521D05" w:rsidP="00ED5D43">
      <w:pPr>
        <w:spacing w:after="120"/>
        <w:rPr>
          <w:lang w:val="en-US" w:eastAsia="zh-CN"/>
        </w:rPr>
      </w:pPr>
      <w:r w:rsidRPr="00C20C41">
        <w:rPr>
          <w:b/>
          <w:bCs/>
          <w:u w:val="single"/>
          <w:lang w:val="en-US" w:eastAsia="ja-JP"/>
        </w:rPr>
        <w:t xml:space="preserve">Proposal </w:t>
      </w:r>
      <w:r w:rsidR="002246C3">
        <w:rPr>
          <w:b/>
          <w:bCs/>
          <w:u w:val="single"/>
          <w:lang w:val="en-US" w:eastAsia="ja-JP"/>
        </w:rPr>
        <w:t>7</w:t>
      </w:r>
      <w:r w:rsidRPr="00C20C41">
        <w:rPr>
          <w:lang w:val="en-US" w:eastAsia="ja-JP"/>
        </w:rPr>
        <w:t xml:space="preserve">: Single PFL is measured by the UE </w:t>
      </w:r>
      <w:r w:rsidR="003E0777" w:rsidRPr="00C20C41">
        <w:rPr>
          <w:lang w:val="en-US" w:eastAsia="ja-JP"/>
        </w:rPr>
        <w:t>within PPW</w:t>
      </w:r>
      <w:r w:rsidR="00ED5D43" w:rsidRPr="00C20C41">
        <w:rPr>
          <w:lang w:val="en-US" w:eastAsia="ja-JP"/>
        </w:rPr>
        <w:t>.</w:t>
      </w:r>
    </w:p>
    <w:p w14:paraId="4B57A130" w14:textId="77777777" w:rsidR="00E80B52" w:rsidRPr="00C20C41" w:rsidRDefault="00C53B74" w:rsidP="00805BE8">
      <w:pPr>
        <w:pStyle w:val="Heading1"/>
        <w:rPr>
          <w:lang w:val="en-US" w:eastAsia="ja-JP"/>
        </w:rPr>
      </w:pPr>
      <w:r w:rsidRPr="00C20C41">
        <w:rPr>
          <w:lang w:val="en-US" w:eastAsia="ja-JP"/>
        </w:rPr>
        <w:t>Summary</w:t>
      </w:r>
    </w:p>
    <w:p w14:paraId="74180662" w14:textId="18F4F0C8" w:rsidR="00ED4F5C" w:rsidRPr="00C20C41" w:rsidRDefault="00ED4F5C" w:rsidP="00C53B74">
      <w:pPr>
        <w:rPr>
          <w:lang w:val="en-US" w:eastAsia="ja-JP"/>
        </w:rPr>
      </w:pPr>
      <w:r w:rsidRPr="00C20C41">
        <w:rPr>
          <w:lang w:val="en-US" w:eastAsia="ja-JP"/>
        </w:rPr>
        <w:t>Based on the analysis presented in this paper, following are the observations and proposals.</w:t>
      </w:r>
    </w:p>
    <w:p w14:paraId="62B57B94" w14:textId="312091DF" w:rsidR="004B7AA0" w:rsidRPr="00C20C41" w:rsidRDefault="004B7AA0" w:rsidP="00102284">
      <w:pPr>
        <w:rPr>
          <w:lang w:val="en-US"/>
        </w:rPr>
      </w:pPr>
      <w:r w:rsidRPr="00C20C41">
        <w:rPr>
          <w:b/>
          <w:bCs/>
          <w:u w:val="single"/>
          <w:lang w:val="en-US"/>
        </w:rPr>
        <w:t>Proposal 1</w:t>
      </w:r>
      <w:r w:rsidRPr="00C20C41">
        <w:rPr>
          <w:lang w:val="en-US"/>
        </w:rPr>
        <w:t>: Uphold previous agreement on condition under which additional sample for AGC is not required for PRS measurement.</w:t>
      </w:r>
      <w:r w:rsidR="00102284" w:rsidRPr="00102284">
        <w:rPr>
          <w:lang w:val="en-US"/>
        </w:rPr>
        <w:t xml:space="preserve"> </w:t>
      </w:r>
      <w:r w:rsidR="00102284">
        <w:rPr>
          <w:lang w:val="en-US"/>
        </w:rPr>
        <w:t>i.e.,</w:t>
      </w:r>
      <w:r w:rsidR="00102284" w:rsidRPr="00C20C41">
        <w:rPr>
          <w:lang w:val="en-US"/>
        </w:rPr>
        <w:t xml:space="preserve"> UE may consume up to two samples for latency reduced PRS measurement when the d</w:t>
      </w:r>
      <w:r w:rsidR="00102284" w:rsidRPr="00C20C41">
        <w:rPr>
          <w:lang w:val="en-US" w:eastAsia="zh-CN"/>
        </w:rPr>
        <w:t xml:space="preserve">ifference between the serving cell SS-RSRP and neighbor cell/TRP PRS-RSRP is </w:t>
      </w:r>
      <w:r w:rsidR="00102284" w:rsidRPr="00C20C41">
        <w:rPr>
          <w:u w:val="single"/>
          <w:lang w:val="en-US" w:eastAsia="zh-CN"/>
        </w:rPr>
        <w:t>more than</w:t>
      </w:r>
      <w:r w:rsidR="00102284" w:rsidRPr="00C20C41">
        <w:rPr>
          <w:lang w:val="en-US" w:eastAsia="zh-CN"/>
        </w:rPr>
        <w:t xml:space="preserve"> [6] </w:t>
      </w:r>
      <w:proofErr w:type="spellStart"/>
      <w:r w:rsidR="00102284" w:rsidRPr="00C20C41">
        <w:rPr>
          <w:lang w:val="en-US" w:eastAsia="zh-CN"/>
        </w:rPr>
        <w:t>dB.</w:t>
      </w:r>
      <w:proofErr w:type="spellEnd"/>
    </w:p>
    <w:p w14:paraId="6752D613" w14:textId="4988DD05" w:rsidR="004B7AA0" w:rsidRPr="00C20C41" w:rsidRDefault="004B7AA0" w:rsidP="004B7AA0">
      <w:pPr>
        <w:rPr>
          <w:lang w:val="en-US"/>
        </w:rPr>
      </w:pPr>
      <w:r w:rsidRPr="00C20C41">
        <w:rPr>
          <w:b/>
          <w:u w:val="single"/>
          <w:lang w:val="en-US"/>
        </w:rPr>
        <w:t>Proposal #</w:t>
      </w:r>
      <w:r w:rsidR="00102284">
        <w:rPr>
          <w:b/>
          <w:u w:val="single"/>
          <w:lang w:val="en-US"/>
        </w:rPr>
        <w:t>2</w:t>
      </w:r>
      <w:r w:rsidRPr="00C20C41">
        <w:rPr>
          <w:bCs/>
          <w:lang w:val="en-US"/>
        </w:rPr>
        <w:t xml:space="preserve">: For cap 1A and cap 1B UEs that report </w:t>
      </w:r>
      <w:r w:rsidRPr="00C20C41">
        <w:rPr>
          <w:bCs/>
          <w:i/>
          <w:iCs/>
          <w:lang w:val="en-US"/>
        </w:rPr>
        <w:t>(N2, T2)</w:t>
      </w:r>
      <w:r w:rsidRPr="00C20C41">
        <w:rPr>
          <w:bCs/>
          <w:lang w:val="en-US"/>
        </w:rPr>
        <w:t xml:space="preserve"> in their capability </w:t>
      </w:r>
      <w:proofErr w:type="spellStart"/>
      <w:r w:rsidRPr="00C20C41">
        <w:rPr>
          <w:bCs/>
          <w:lang w:val="en-US"/>
        </w:rPr>
        <w:t>signalling</w:t>
      </w:r>
      <w:proofErr w:type="spellEnd"/>
      <w:r w:rsidRPr="00C20C41">
        <w:rPr>
          <w:bCs/>
          <w:lang w:val="en-US"/>
        </w:rPr>
        <w:t xml:space="preserve">, </w:t>
      </w:r>
      <w:proofErr w:type="spellStart"/>
      <w:r w:rsidRPr="00C20C41">
        <w:rPr>
          <w:bCs/>
          <w:i/>
          <w:iCs/>
          <w:lang w:val="en-US"/>
        </w:rPr>
        <w:t>L</w:t>
      </w:r>
      <w:r w:rsidRPr="00C20C41">
        <w:rPr>
          <w:bCs/>
          <w:i/>
          <w:iCs/>
          <w:vertAlign w:val="subscript"/>
          <w:lang w:val="en-US"/>
        </w:rPr>
        <w:t>available</w:t>
      </w:r>
      <w:proofErr w:type="spellEnd"/>
      <w:r w:rsidRPr="00C20C41">
        <w:rPr>
          <w:bCs/>
          <w:i/>
          <w:iCs/>
          <w:vertAlign w:val="subscript"/>
          <w:lang w:val="en-US"/>
        </w:rPr>
        <w:t xml:space="preserve"> </w:t>
      </w:r>
      <w:r w:rsidRPr="00C20C41">
        <w:rPr>
          <w:bCs/>
          <w:lang w:val="en-US"/>
        </w:rPr>
        <w:t>shall be calculated based on the unmuted PRS resource instances that fully or partially overlap with the first (</w:t>
      </w:r>
      <w:r w:rsidRPr="00C20C41">
        <w:rPr>
          <w:bCs/>
          <w:i/>
          <w:iCs/>
          <w:lang w:val="en-US"/>
        </w:rPr>
        <w:t xml:space="preserve">T2-N2) </w:t>
      </w:r>
      <w:proofErr w:type="spellStart"/>
      <w:r w:rsidRPr="00C20C41">
        <w:rPr>
          <w:bCs/>
          <w:i/>
          <w:iCs/>
          <w:lang w:val="en-US"/>
        </w:rPr>
        <w:t>ms</w:t>
      </w:r>
      <w:proofErr w:type="spellEnd"/>
      <w:r w:rsidRPr="00C20C41">
        <w:rPr>
          <w:bCs/>
          <w:lang w:val="en-US"/>
        </w:rPr>
        <w:t xml:space="preserve"> of the PPW</w:t>
      </w:r>
    </w:p>
    <w:p w14:paraId="6FEB73A9" w14:textId="2293EDD2" w:rsidR="004B7AA0" w:rsidRPr="00C20C41" w:rsidRDefault="004B7AA0" w:rsidP="004B7AA0">
      <w:pPr>
        <w:rPr>
          <w:lang w:val="en-US"/>
        </w:rPr>
      </w:pPr>
      <w:r w:rsidRPr="00C20C41">
        <w:rPr>
          <w:b/>
          <w:bCs/>
          <w:u w:val="single"/>
          <w:lang w:val="en-US"/>
        </w:rPr>
        <w:t xml:space="preserve">Proposal </w:t>
      </w:r>
      <w:r w:rsidR="00102284">
        <w:rPr>
          <w:b/>
          <w:bCs/>
          <w:u w:val="single"/>
          <w:lang w:val="en-US"/>
        </w:rPr>
        <w:t>3</w:t>
      </w:r>
      <w:r w:rsidRPr="00C20C41">
        <w:rPr>
          <w:lang w:val="en-US"/>
        </w:rPr>
        <w:t>: Following scheduling restrictions apply for gapless PRS measurement when PRS has lower priority than DL signals/channels:</w:t>
      </w:r>
    </w:p>
    <w:p w14:paraId="36C115A7" w14:textId="77777777" w:rsidR="004B7AA0" w:rsidRPr="00C20C41" w:rsidRDefault="004B7AA0" w:rsidP="004B7AA0">
      <w:pPr>
        <w:pStyle w:val="ListParagraph"/>
        <w:numPr>
          <w:ilvl w:val="0"/>
          <w:numId w:val="32"/>
        </w:numPr>
        <w:ind w:firstLineChars="0"/>
        <w:rPr>
          <w:lang w:val="en-US"/>
        </w:rPr>
      </w:pPr>
      <w:r w:rsidRPr="00C20C41">
        <w:rPr>
          <w:lang w:val="en-US"/>
        </w:rPr>
        <w:t xml:space="preserve">Cap 1A and cap 1B UEs expect to receive DL signals/channels and drop all PRS in PPW provided that the UE determines the presence of other DL signals/channels except SSB of higher priority than PRS in the PPW no later than [N symbol/T </w:t>
      </w:r>
      <w:proofErr w:type="spellStart"/>
      <w:r w:rsidRPr="00C20C41">
        <w:rPr>
          <w:lang w:val="en-US"/>
        </w:rPr>
        <w:t>ms</w:t>
      </w:r>
      <w:proofErr w:type="spellEnd"/>
      <w:r w:rsidRPr="00C20C41">
        <w:rPr>
          <w:lang w:val="en-US"/>
        </w:rPr>
        <w:t>] before the start of the PPW.</w:t>
      </w:r>
    </w:p>
    <w:p w14:paraId="286879DE" w14:textId="77777777" w:rsidR="004B7AA0" w:rsidRPr="00C20C41" w:rsidRDefault="004B7AA0" w:rsidP="004B7AA0">
      <w:pPr>
        <w:pStyle w:val="ListParagraph"/>
        <w:numPr>
          <w:ilvl w:val="0"/>
          <w:numId w:val="32"/>
        </w:numPr>
        <w:ind w:firstLineChars="0"/>
        <w:rPr>
          <w:lang w:val="en-US"/>
        </w:rPr>
      </w:pPr>
      <w:r w:rsidRPr="00C20C41">
        <w:rPr>
          <w:lang w:val="en-US"/>
        </w:rPr>
        <w:t xml:space="preserve">Cap 1A and cap 1B UEs does not expect to receive DL signals/channels except SSB of higher priority than PRS and may receive PRS in PPW provided that the UE determines the presence of other DL signals/channels except SSB of higher priority than PRS in the PPW later than [N symbol/T </w:t>
      </w:r>
      <w:proofErr w:type="spellStart"/>
      <w:r w:rsidRPr="00C20C41">
        <w:rPr>
          <w:lang w:val="en-US"/>
        </w:rPr>
        <w:t>ms</w:t>
      </w:r>
      <w:proofErr w:type="spellEnd"/>
      <w:r w:rsidRPr="00C20C41">
        <w:rPr>
          <w:lang w:val="en-US"/>
        </w:rPr>
        <w:t>] before the start of the PPW.</w:t>
      </w:r>
    </w:p>
    <w:p w14:paraId="4B17F717" w14:textId="77777777" w:rsidR="004B7AA0" w:rsidRPr="00C20C41" w:rsidRDefault="004B7AA0" w:rsidP="004B7AA0">
      <w:pPr>
        <w:pStyle w:val="ListParagraph"/>
        <w:numPr>
          <w:ilvl w:val="0"/>
          <w:numId w:val="32"/>
        </w:numPr>
        <w:ind w:firstLineChars="0"/>
        <w:rPr>
          <w:lang w:val="en-US"/>
        </w:rPr>
      </w:pPr>
      <w:r w:rsidRPr="00C20C41">
        <w:rPr>
          <w:lang w:val="en-US"/>
        </w:rPr>
        <w:t xml:space="preserve">Cap 2 UEs expects to receive DL signals/channels and drop PRS symbol provided that the UE determines the presence of other DL signals/channels except SSB of higher priority than PRS on a PRS symbol no later than [N symbol/T </w:t>
      </w:r>
      <w:proofErr w:type="spellStart"/>
      <w:r w:rsidRPr="00C20C41">
        <w:rPr>
          <w:lang w:val="en-US"/>
        </w:rPr>
        <w:t>ms</w:t>
      </w:r>
      <w:proofErr w:type="spellEnd"/>
      <w:r w:rsidRPr="00C20C41">
        <w:rPr>
          <w:lang w:val="en-US"/>
        </w:rPr>
        <w:t>] before the PRS symbol.</w:t>
      </w:r>
    </w:p>
    <w:p w14:paraId="716F0518" w14:textId="77777777" w:rsidR="004B7AA0" w:rsidRPr="00C20C41" w:rsidRDefault="004B7AA0" w:rsidP="004B7AA0">
      <w:pPr>
        <w:pStyle w:val="ListParagraph"/>
        <w:numPr>
          <w:ilvl w:val="0"/>
          <w:numId w:val="32"/>
        </w:numPr>
        <w:ind w:firstLineChars="0"/>
        <w:rPr>
          <w:lang w:val="en-US"/>
        </w:rPr>
      </w:pPr>
      <w:r w:rsidRPr="00C20C41">
        <w:rPr>
          <w:lang w:val="en-US"/>
        </w:rPr>
        <w:t xml:space="preserve">Cap 2 UEs does not expect to receive DL signals/channels and may receive PRS symbol provided that the UE determines the presence of other DL signals/channels except SSB of higher priority than PRS on a PRS symbol later than [N symbol/T </w:t>
      </w:r>
      <w:proofErr w:type="spellStart"/>
      <w:r w:rsidRPr="00C20C41">
        <w:rPr>
          <w:lang w:val="en-US"/>
        </w:rPr>
        <w:t>ms</w:t>
      </w:r>
      <w:proofErr w:type="spellEnd"/>
      <w:r w:rsidRPr="00C20C41">
        <w:rPr>
          <w:lang w:val="en-US"/>
        </w:rPr>
        <w:t>] before the PRS symbol</w:t>
      </w:r>
    </w:p>
    <w:p w14:paraId="4B235E75" w14:textId="20176570" w:rsidR="004B7AA0" w:rsidRPr="00C20C41" w:rsidRDefault="004B7AA0" w:rsidP="004B7AA0">
      <w:pPr>
        <w:kinsoku w:val="0"/>
        <w:overflowPunct w:val="0"/>
        <w:autoSpaceDE w:val="0"/>
        <w:autoSpaceDN w:val="0"/>
        <w:adjustRightInd w:val="0"/>
        <w:spacing w:after="120" w:line="220" w:lineRule="exact"/>
        <w:textAlignment w:val="baseline"/>
        <w:rPr>
          <w:rFonts w:eastAsia="MS Mincho"/>
          <w:sz w:val="22"/>
          <w:szCs w:val="22"/>
          <w:lang w:val="en-US"/>
        </w:rPr>
      </w:pPr>
      <w:r w:rsidRPr="00C20C41">
        <w:rPr>
          <w:rFonts w:eastAsia="MS Mincho"/>
          <w:b/>
          <w:bCs/>
          <w:sz w:val="22"/>
          <w:szCs w:val="22"/>
          <w:u w:val="single"/>
          <w:lang w:val="en-US"/>
        </w:rPr>
        <w:t xml:space="preserve">Proposal </w:t>
      </w:r>
      <w:r w:rsidR="00102284">
        <w:rPr>
          <w:rFonts w:eastAsia="MS Mincho"/>
          <w:b/>
          <w:bCs/>
          <w:sz w:val="22"/>
          <w:szCs w:val="22"/>
          <w:u w:val="single"/>
          <w:lang w:val="en-US"/>
        </w:rPr>
        <w:t>4</w:t>
      </w:r>
      <w:r w:rsidRPr="00C20C41">
        <w:rPr>
          <w:rFonts w:eastAsia="MS Mincho"/>
          <w:sz w:val="22"/>
          <w:szCs w:val="22"/>
          <w:lang w:val="en-US"/>
        </w:rPr>
        <w:t>: Define measurement requirement applicability when PRS has lower priority than other DL signals/channels.</w:t>
      </w:r>
    </w:p>
    <w:p w14:paraId="26EB8858" w14:textId="3C9B2C7D" w:rsidR="004B7AA0" w:rsidRPr="00C20C41" w:rsidRDefault="004B7AA0" w:rsidP="004B7AA0">
      <w:pPr>
        <w:kinsoku w:val="0"/>
        <w:overflowPunct w:val="0"/>
        <w:autoSpaceDE w:val="0"/>
        <w:autoSpaceDN w:val="0"/>
        <w:adjustRightInd w:val="0"/>
        <w:spacing w:after="120" w:line="220" w:lineRule="exact"/>
        <w:textAlignment w:val="baseline"/>
        <w:rPr>
          <w:rFonts w:eastAsia="MS Mincho"/>
          <w:sz w:val="22"/>
          <w:szCs w:val="22"/>
          <w:lang w:val="en-US"/>
        </w:rPr>
      </w:pPr>
      <w:r w:rsidRPr="00C20C41">
        <w:rPr>
          <w:rFonts w:eastAsia="MS Mincho"/>
          <w:b/>
          <w:bCs/>
          <w:sz w:val="22"/>
          <w:szCs w:val="22"/>
          <w:u w:val="single"/>
          <w:lang w:val="en-US"/>
        </w:rPr>
        <w:t xml:space="preserve">Proposal </w:t>
      </w:r>
      <w:r w:rsidR="00102284">
        <w:rPr>
          <w:rFonts w:eastAsia="MS Mincho"/>
          <w:b/>
          <w:bCs/>
          <w:sz w:val="22"/>
          <w:szCs w:val="22"/>
          <w:u w:val="single"/>
          <w:lang w:val="en-US"/>
        </w:rPr>
        <w:t>5</w:t>
      </w:r>
      <w:r w:rsidRPr="00C20C41">
        <w:rPr>
          <w:rFonts w:eastAsia="MS Mincho"/>
          <w:sz w:val="22"/>
          <w:szCs w:val="22"/>
          <w:lang w:val="en-US"/>
        </w:rPr>
        <w:t>: The requirements in this section apply provided UE indicate that PRS is lower priority than other signals within PRS processing window.</w:t>
      </w:r>
    </w:p>
    <w:p w14:paraId="34DA69A4" w14:textId="566E880F" w:rsidR="004B7AA0" w:rsidRPr="00C20C41" w:rsidRDefault="004B7AA0" w:rsidP="004B7AA0">
      <w:pPr>
        <w:pStyle w:val="ListParagraph"/>
        <w:numPr>
          <w:ilvl w:val="0"/>
          <w:numId w:val="37"/>
        </w:numPr>
        <w:ind w:firstLineChars="0"/>
        <w:rPr>
          <w:sz w:val="22"/>
          <w:szCs w:val="22"/>
          <w:lang w:val="en-US"/>
        </w:rPr>
      </w:pPr>
      <w:r w:rsidRPr="00C20C41">
        <w:rPr>
          <w:sz w:val="22"/>
          <w:szCs w:val="22"/>
          <w:lang w:val="en-US"/>
        </w:rPr>
        <w:t xml:space="preserve">For cap 1A and cap 1B UEs, measurement period requirement </w:t>
      </w:r>
      <w:r w:rsidR="00E0410E" w:rsidRPr="00C20C41">
        <w:rPr>
          <w:sz w:val="22"/>
          <w:szCs w:val="22"/>
          <w:lang w:val="en-US"/>
        </w:rPr>
        <w:t>applies</w:t>
      </w:r>
      <w:r w:rsidRPr="00C20C41">
        <w:rPr>
          <w:sz w:val="22"/>
          <w:szCs w:val="22"/>
          <w:lang w:val="en-US"/>
        </w:rPr>
        <w:t xml:space="preserve"> when the UE determines the presence of other DL signals/channels except SSB of higher priority than PRS in the PPW later than [N symbol/T </w:t>
      </w:r>
      <w:proofErr w:type="spellStart"/>
      <w:r w:rsidRPr="00C20C41">
        <w:rPr>
          <w:sz w:val="22"/>
          <w:szCs w:val="22"/>
          <w:lang w:val="en-US"/>
        </w:rPr>
        <w:t>ms</w:t>
      </w:r>
      <w:proofErr w:type="spellEnd"/>
      <w:r w:rsidRPr="00C20C41">
        <w:rPr>
          <w:sz w:val="22"/>
          <w:szCs w:val="22"/>
          <w:lang w:val="en-US"/>
        </w:rPr>
        <w:t>] before the start of the PPW.</w:t>
      </w:r>
    </w:p>
    <w:p w14:paraId="3A1391F8" w14:textId="69F4FD64" w:rsidR="004B7AA0" w:rsidRPr="00C20C41" w:rsidRDefault="004B7AA0" w:rsidP="004B7AA0">
      <w:pPr>
        <w:pStyle w:val="ListParagraph"/>
        <w:numPr>
          <w:ilvl w:val="0"/>
          <w:numId w:val="37"/>
        </w:numPr>
        <w:ind w:firstLineChars="0"/>
        <w:rPr>
          <w:lang w:val="en-US"/>
        </w:rPr>
      </w:pPr>
      <w:r w:rsidRPr="00C20C41">
        <w:rPr>
          <w:sz w:val="22"/>
          <w:szCs w:val="22"/>
          <w:lang w:val="en-US"/>
        </w:rPr>
        <w:lastRenderedPageBreak/>
        <w:t xml:space="preserve">For cap 2 UEs, measurement period requirement </w:t>
      </w:r>
      <w:r w:rsidR="00E0410E" w:rsidRPr="00C20C41">
        <w:rPr>
          <w:sz w:val="22"/>
          <w:szCs w:val="22"/>
          <w:lang w:val="en-US"/>
        </w:rPr>
        <w:t>applies</w:t>
      </w:r>
      <w:r w:rsidRPr="00C20C41">
        <w:rPr>
          <w:sz w:val="22"/>
          <w:szCs w:val="22"/>
          <w:lang w:val="en-US"/>
        </w:rPr>
        <w:t xml:space="preserve"> when the UE determines the presence of other DL signals/channels except SSB of higher priority than PRS on a PRS symbol later than [N symbol/T </w:t>
      </w:r>
      <w:proofErr w:type="spellStart"/>
      <w:r w:rsidRPr="00C20C41">
        <w:rPr>
          <w:sz w:val="22"/>
          <w:szCs w:val="22"/>
          <w:lang w:val="en-US"/>
        </w:rPr>
        <w:t>ms</w:t>
      </w:r>
      <w:proofErr w:type="spellEnd"/>
      <w:r w:rsidRPr="00C20C41">
        <w:rPr>
          <w:sz w:val="22"/>
          <w:szCs w:val="22"/>
          <w:lang w:val="en-US"/>
        </w:rPr>
        <w:t>] before the PRS symbol</w:t>
      </w:r>
    </w:p>
    <w:p w14:paraId="1BD3A552" w14:textId="4D147B91" w:rsidR="004B7AA0" w:rsidRPr="00C20C41" w:rsidRDefault="004B7AA0" w:rsidP="004B7AA0">
      <w:pPr>
        <w:rPr>
          <w:lang w:val="en-US"/>
        </w:rPr>
      </w:pPr>
      <w:r w:rsidRPr="00C20C41">
        <w:rPr>
          <w:b/>
          <w:bCs/>
          <w:u w:val="single"/>
          <w:lang w:val="en-US"/>
        </w:rPr>
        <w:t xml:space="preserve">Proposal </w:t>
      </w:r>
      <w:r w:rsidR="00102284">
        <w:rPr>
          <w:b/>
          <w:bCs/>
          <w:u w:val="single"/>
          <w:lang w:val="en-US"/>
        </w:rPr>
        <w:t>6</w:t>
      </w:r>
      <w:r w:rsidRPr="00C20C41">
        <w:rPr>
          <w:lang w:val="en-US"/>
        </w:rPr>
        <w:t xml:space="preserve">: Depending on the UE capability, LFM </w:t>
      </w:r>
      <w:r w:rsidR="00884E97">
        <w:rPr>
          <w:lang w:val="en-US"/>
        </w:rPr>
        <w:t>may</w:t>
      </w:r>
      <w:r w:rsidRPr="00C20C41">
        <w:rPr>
          <w:lang w:val="en-US"/>
        </w:rPr>
        <w:t xml:space="preserve"> configure UE to measure PRS with reduced Rx beam sweeping factor</w:t>
      </w:r>
    </w:p>
    <w:p w14:paraId="3F9FE3B4" w14:textId="1FDF4BD6" w:rsidR="00166D75" w:rsidRPr="00C20C41" w:rsidRDefault="004B7AA0" w:rsidP="00A82E2D">
      <w:pPr>
        <w:rPr>
          <w:rFonts w:ascii="Arial" w:hAnsi="Arial" w:cs="Arial"/>
          <w:bCs/>
          <w:lang w:val="en-US"/>
        </w:rPr>
      </w:pPr>
      <w:r w:rsidRPr="00C20C41">
        <w:rPr>
          <w:b/>
          <w:bCs/>
          <w:u w:val="single"/>
          <w:lang w:val="en-US" w:eastAsia="ja-JP"/>
        </w:rPr>
        <w:t xml:space="preserve">Proposal </w:t>
      </w:r>
      <w:r w:rsidR="00102284">
        <w:rPr>
          <w:b/>
          <w:bCs/>
          <w:u w:val="single"/>
          <w:lang w:val="en-US" w:eastAsia="ja-JP"/>
        </w:rPr>
        <w:t>7</w:t>
      </w:r>
      <w:r w:rsidRPr="00C20C41">
        <w:rPr>
          <w:lang w:val="en-US" w:eastAsia="ja-JP"/>
        </w:rPr>
        <w:t>: Single PFL is measured by the UE within PPW</w:t>
      </w:r>
      <w:r w:rsidR="00A82E2D" w:rsidRPr="00C20C41">
        <w:rPr>
          <w:lang w:val="en-US" w:eastAsia="ja-JP"/>
        </w:rPr>
        <w:t>.</w:t>
      </w:r>
    </w:p>
    <w:p w14:paraId="73EF41C3" w14:textId="77777777" w:rsidR="009B6303" w:rsidRPr="00C20C41" w:rsidRDefault="009B6303" w:rsidP="009B6303">
      <w:pPr>
        <w:pStyle w:val="Heading1"/>
        <w:rPr>
          <w:lang w:val="en-US"/>
        </w:rPr>
      </w:pPr>
      <w:r w:rsidRPr="00C20C41">
        <w:rPr>
          <w:lang w:val="en-US"/>
        </w:rPr>
        <w:t>References</w:t>
      </w:r>
    </w:p>
    <w:p w14:paraId="3CBAB9B8" w14:textId="1ADE513E" w:rsidR="009B6303" w:rsidRPr="00C20C41" w:rsidRDefault="00197541" w:rsidP="009B6303">
      <w:pPr>
        <w:rPr>
          <w:lang w:val="en-US"/>
        </w:rPr>
      </w:pPr>
      <w:r w:rsidRPr="00C20C41">
        <w:rPr>
          <w:lang w:val="en-US"/>
        </w:rPr>
        <w:t>[1]</w:t>
      </w:r>
      <w:r w:rsidR="00213603" w:rsidRPr="00C20C41">
        <w:rPr>
          <w:lang w:val="en-US"/>
        </w:rPr>
        <w:t xml:space="preserve"> </w:t>
      </w:r>
      <w:r w:rsidR="00C612A6" w:rsidRPr="00C20C41">
        <w:rPr>
          <w:lang w:val="en-US"/>
        </w:rPr>
        <w:t xml:space="preserve">R4-2210600, </w:t>
      </w:r>
      <w:r w:rsidR="00D5477C" w:rsidRPr="00C20C41">
        <w:rPr>
          <w:lang w:val="en-US"/>
        </w:rPr>
        <w:t>“WF on NR Positioning Enhancements (Part 1)”, Ericsson</w:t>
      </w:r>
      <w:r w:rsidR="006A1238" w:rsidRPr="00C20C41">
        <w:rPr>
          <w:lang w:val="en-US"/>
        </w:rPr>
        <w:t>.</w:t>
      </w:r>
    </w:p>
    <w:p w14:paraId="30AA3B3D" w14:textId="6FFC6136" w:rsidR="00800567" w:rsidRPr="00C20C41" w:rsidRDefault="00800567" w:rsidP="009B6303">
      <w:pPr>
        <w:rPr>
          <w:lang w:val="en-US"/>
        </w:rPr>
      </w:pPr>
      <w:r w:rsidRPr="00C20C41">
        <w:rPr>
          <w:lang w:val="en-US"/>
        </w:rPr>
        <w:t>[2]</w:t>
      </w:r>
      <w:r w:rsidR="006A1238" w:rsidRPr="00C20C41">
        <w:rPr>
          <w:lang w:val="en-US"/>
        </w:rPr>
        <w:t xml:space="preserve"> R4-2206979, “WF on NR Positioning Enhancements (Part 1)”, Ericsson.</w:t>
      </w:r>
    </w:p>
    <w:p w14:paraId="124CF259" w14:textId="04C0040D" w:rsidR="006C1C4E" w:rsidRPr="00C20C41" w:rsidRDefault="006C1C4E" w:rsidP="009B6303">
      <w:pPr>
        <w:rPr>
          <w:lang w:val="en-US"/>
        </w:rPr>
      </w:pPr>
      <w:r w:rsidRPr="00C20C41">
        <w:rPr>
          <w:lang w:val="en-US"/>
        </w:rPr>
        <w:t>[3] R1-2205563, “</w:t>
      </w:r>
      <w:r w:rsidR="00270386" w:rsidRPr="00C20C41">
        <w:rPr>
          <w:lang w:val="en-US"/>
        </w:rPr>
        <w:t>Session notes for 8.5 (Maintenance on NR Positioning Enhancements)</w:t>
      </w:r>
      <w:r w:rsidRPr="00C20C41">
        <w:rPr>
          <w:lang w:val="en-US"/>
        </w:rPr>
        <w:t>”</w:t>
      </w:r>
      <w:r w:rsidR="00270386" w:rsidRPr="00C20C41">
        <w:rPr>
          <w:lang w:val="en-US"/>
        </w:rPr>
        <w:t>, Huawei.</w:t>
      </w:r>
    </w:p>
    <w:p w14:paraId="47F8771D" w14:textId="34E37A58" w:rsidR="00371DDF" w:rsidRPr="00C20C41" w:rsidRDefault="00371DDF" w:rsidP="009B6303">
      <w:pPr>
        <w:rPr>
          <w:lang w:val="en-US"/>
        </w:rPr>
      </w:pPr>
      <w:r w:rsidRPr="00C20C41">
        <w:rPr>
          <w:lang w:val="en-US"/>
        </w:rPr>
        <w:t>[4] R1-2205450,</w:t>
      </w:r>
      <w:r w:rsidRPr="00C20C41">
        <w:rPr>
          <w:lang w:val="en-US"/>
        </w:rPr>
        <w:tab/>
        <w:t>“Reply LS on lower Rx beam sweeping factor for latency improvement”, Huawei</w:t>
      </w:r>
      <w:r w:rsidR="003D5AA3" w:rsidRPr="00C20C41">
        <w:rPr>
          <w:lang w:val="en-US"/>
        </w:rPr>
        <w:t>.</w:t>
      </w:r>
    </w:p>
    <w:p w14:paraId="09CC3FB7" w14:textId="67C95797" w:rsidR="009B6303" w:rsidRPr="00FA45CA" w:rsidRDefault="003D5AA3" w:rsidP="009B6303">
      <w:pPr>
        <w:rPr>
          <w:lang w:val="en-US"/>
        </w:rPr>
      </w:pPr>
      <w:r w:rsidRPr="00C20C41">
        <w:rPr>
          <w:lang w:val="en-US"/>
        </w:rPr>
        <w:t>[5] R1-2205452,</w:t>
      </w:r>
      <w:r w:rsidRPr="00C20C41">
        <w:rPr>
          <w:lang w:val="en-US"/>
        </w:rPr>
        <w:tab/>
        <w:t>“Reply LS on applicable number of PFL for the gapless PRS measurement”, Huawei.</w:t>
      </w:r>
    </w:p>
    <w:sectPr w:rsidR="009B6303" w:rsidRPr="00FA45C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4CCB2" w14:textId="77777777" w:rsidR="003122D7" w:rsidRDefault="003122D7">
      <w:r>
        <w:separator/>
      </w:r>
    </w:p>
  </w:endnote>
  <w:endnote w:type="continuationSeparator" w:id="0">
    <w:p w14:paraId="2B6B6B37" w14:textId="77777777" w:rsidR="003122D7" w:rsidRDefault="0031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95C50" w14:textId="77777777" w:rsidR="003122D7" w:rsidRDefault="003122D7">
      <w:r>
        <w:separator/>
      </w:r>
    </w:p>
  </w:footnote>
  <w:footnote w:type="continuationSeparator" w:id="0">
    <w:p w14:paraId="214A0E6F" w14:textId="77777777" w:rsidR="003122D7" w:rsidRDefault="00312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8C4513"/>
    <w:multiLevelType w:val="multilevel"/>
    <w:tmpl w:val="34B8DDA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A32EA"/>
    <w:multiLevelType w:val="hybridMultilevel"/>
    <w:tmpl w:val="7B90CBF0"/>
    <w:lvl w:ilvl="0" w:tplc="E1761EB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B35A8"/>
    <w:multiLevelType w:val="hybridMultilevel"/>
    <w:tmpl w:val="79401B86"/>
    <w:lvl w:ilvl="0" w:tplc="154C66C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73E59B0"/>
    <w:multiLevelType w:val="hybridMultilevel"/>
    <w:tmpl w:val="E4202E66"/>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454F14"/>
    <w:multiLevelType w:val="multilevel"/>
    <w:tmpl w:val="F9409E12"/>
    <w:lvl w:ilvl="0">
      <w:start w:val="1"/>
      <w:numFmt w:val="bullet"/>
      <w:lvlText w:val=""/>
      <w:lvlJc w:val="left"/>
      <w:pPr>
        <w:ind w:left="720" w:hanging="360"/>
      </w:pPr>
      <w:rPr>
        <w:rFonts w:ascii="Wingdings" w:eastAsia="Yu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55FC2EA6"/>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i w:val="0"/>
        <w:iCs w:val="0"/>
        <w:color w:val="auto"/>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6"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446628"/>
    <w:multiLevelType w:val="multilevel"/>
    <w:tmpl w:val="5844662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73752508"/>
    <w:multiLevelType w:val="hybridMultilevel"/>
    <w:tmpl w:val="D6EA4ED8"/>
    <w:lvl w:ilvl="0" w:tplc="7324BABA">
      <w:start w:val="1"/>
      <w:numFmt w:val="bullet"/>
      <w:lvlText w:val=""/>
      <w:lvlJc w:val="left"/>
      <w:pPr>
        <w:ind w:left="720" w:hanging="360"/>
      </w:pPr>
      <w:rPr>
        <w:rFonts w:ascii="Wingdings" w:eastAsia="Yu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0"/>
  </w:num>
  <w:num w:numId="2" w16cid:durableId="631518109">
    <w:abstractNumId w:val="12"/>
  </w:num>
  <w:num w:numId="3" w16cid:durableId="1769886271">
    <w:abstractNumId w:val="25"/>
  </w:num>
  <w:num w:numId="4" w16cid:durableId="174072886">
    <w:abstractNumId w:val="19"/>
  </w:num>
  <w:num w:numId="5" w16cid:durableId="1730419240">
    <w:abstractNumId w:val="15"/>
  </w:num>
  <w:num w:numId="6" w16cid:durableId="277642089">
    <w:abstractNumId w:val="15"/>
  </w:num>
  <w:num w:numId="7" w16cid:durableId="1046685458">
    <w:abstractNumId w:val="15"/>
  </w:num>
  <w:num w:numId="8" w16cid:durableId="1976445973">
    <w:abstractNumId w:val="15"/>
  </w:num>
  <w:num w:numId="9" w16cid:durableId="1528910883">
    <w:abstractNumId w:val="15"/>
  </w:num>
  <w:num w:numId="10" w16cid:durableId="447118965">
    <w:abstractNumId w:val="15"/>
  </w:num>
  <w:num w:numId="11" w16cid:durableId="517700627">
    <w:abstractNumId w:val="15"/>
  </w:num>
  <w:num w:numId="12" w16cid:durableId="434249310">
    <w:abstractNumId w:val="15"/>
  </w:num>
  <w:num w:numId="13" w16cid:durableId="1948077584">
    <w:abstractNumId w:val="15"/>
  </w:num>
  <w:num w:numId="14" w16cid:durableId="920406423">
    <w:abstractNumId w:val="15"/>
  </w:num>
  <w:num w:numId="15" w16cid:durableId="295071237">
    <w:abstractNumId w:val="15"/>
  </w:num>
  <w:num w:numId="16" w16cid:durableId="448399414">
    <w:abstractNumId w:val="15"/>
  </w:num>
  <w:num w:numId="17" w16cid:durableId="1023745741">
    <w:abstractNumId w:val="11"/>
  </w:num>
  <w:num w:numId="18" w16cid:durableId="383257453">
    <w:abstractNumId w:val="8"/>
  </w:num>
  <w:num w:numId="19" w16cid:durableId="1844852004">
    <w:abstractNumId w:val="7"/>
  </w:num>
  <w:num w:numId="20" w16cid:durableId="142815290">
    <w:abstractNumId w:val="2"/>
  </w:num>
  <w:num w:numId="21" w16cid:durableId="418716757">
    <w:abstractNumId w:val="15"/>
  </w:num>
  <w:num w:numId="22" w16cid:durableId="1778864828">
    <w:abstractNumId w:val="15"/>
  </w:num>
  <w:num w:numId="23" w16cid:durableId="145972534">
    <w:abstractNumId w:val="14"/>
  </w:num>
  <w:num w:numId="24" w16cid:durableId="653143522">
    <w:abstractNumId w:val="23"/>
  </w:num>
  <w:num w:numId="25" w16cid:durableId="1083841635">
    <w:abstractNumId w:val="16"/>
  </w:num>
  <w:num w:numId="26" w16cid:durableId="726302007">
    <w:abstractNumId w:val="9"/>
  </w:num>
  <w:num w:numId="27" w16cid:durableId="1585803017">
    <w:abstractNumId w:val="17"/>
  </w:num>
  <w:num w:numId="28" w16cid:durableId="217324081">
    <w:abstractNumId w:val="20"/>
  </w:num>
  <w:num w:numId="29" w16cid:durableId="68115878">
    <w:abstractNumId w:val="13"/>
  </w:num>
  <w:num w:numId="30" w16cid:durableId="1841582140">
    <w:abstractNumId w:val="18"/>
  </w:num>
  <w:num w:numId="31" w16cid:durableId="1629898232">
    <w:abstractNumId w:val="21"/>
  </w:num>
  <w:num w:numId="32" w16cid:durableId="1855683851">
    <w:abstractNumId w:val="5"/>
  </w:num>
  <w:num w:numId="33" w16cid:durableId="1635210737">
    <w:abstractNumId w:val="1"/>
  </w:num>
  <w:num w:numId="34" w16cid:durableId="1800371331">
    <w:abstractNumId w:val="22"/>
  </w:num>
  <w:num w:numId="35" w16cid:durableId="516818109">
    <w:abstractNumId w:val="24"/>
  </w:num>
  <w:num w:numId="36" w16cid:durableId="1801066883">
    <w:abstractNumId w:val="10"/>
  </w:num>
  <w:num w:numId="37" w16cid:durableId="809907126">
    <w:abstractNumId w:val="6"/>
  </w:num>
  <w:num w:numId="38" w16cid:durableId="283463928">
    <w:abstractNumId w:val="4"/>
  </w:num>
  <w:num w:numId="39" w16cid:durableId="45229302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924"/>
    <w:rsid w:val="00000265"/>
    <w:rsid w:val="000021A7"/>
    <w:rsid w:val="0000223C"/>
    <w:rsid w:val="00004165"/>
    <w:rsid w:val="00007002"/>
    <w:rsid w:val="00015861"/>
    <w:rsid w:val="00020C56"/>
    <w:rsid w:val="00021DDE"/>
    <w:rsid w:val="00022D4E"/>
    <w:rsid w:val="00026AC2"/>
    <w:rsid w:val="00026ACC"/>
    <w:rsid w:val="0003171D"/>
    <w:rsid w:val="00031C09"/>
    <w:rsid w:val="00031C1D"/>
    <w:rsid w:val="00032362"/>
    <w:rsid w:val="00033708"/>
    <w:rsid w:val="000353D4"/>
    <w:rsid w:val="00035C50"/>
    <w:rsid w:val="000377AA"/>
    <w:rsid w:val="00040665"/>
    <w:rsid w:val="00041B7B"/>
    <w:rsid w:val="000457A1"/>
    <w:rsid w:val="00045C7D"/>
    <w:rsid w:val="00046A72"/>
    <w:rsid w:val="00050001"/>
    <w:rsid w:val="00050606"/>
    <w:rsid w:val="00052041"/>
    <w:rsid w:val="0005326A"/>
    <w:rsid w:val="000535F2"/>
    <w:rsid w:val="0006266D"/>
    <w:rsid w:val="00062EAA"/>
    <w:rsid w:val="00065506"/>
    <w:rsid w:val="00073252"/>
    <w:rsid w:val="0007382E"/>
    <w:rsid w:val="000766E1"/>
    <w:rsid w:val="00077FF6"/>
    <w:rsid w:val="00080D82"/>
    <w:rsid w:val="00081692"/>
    <w:rsid w:val="00082C46"/>
    <w:rsid w:val="000832AA"/>
    <w:rsid w:val="00085A0E"/>
    <w:rsid w:val="00087548"/>
    <w:rsid w:val="00091E71"/>
    <w:rsid w:val="00093E7E"/>
    <w:rsid w:val="000A168E"/>
    <w:rsid w:val="000A1830"/>
    <w:rsid w:val="000A4121"/>
    <w:rsid w:val="000A4AA3"/>
    <w:rsid w:val="000A550E"/>
    <w:rsid w:val="000B0960"/>
    <w:rsid w:val="000B15DD"/>
    <w:rsid w:val="000B1A55"/>
    <w:rsid w:val="000B20BB"/>
    <w:rsid w:val="000B2EF6"/>
    <w:rsid w:val="000B2FA6"/>
    <w:rsid w:val="000B4AA0"/>
    <w:rsid w:val="000C2553"/>
    <w:rsid w:val="000C38C3"/>
    <w:rsid w:val="000C4549"/>
    <w:rsid w:val="000D005C"/>
    <w:rsid w:val="000D09FD"/>
    <w:rsid w:val="000D19DE"/>
    <w:rsid w:val="000D1E01"/>
    <w:rsid w:val="000D2263"/>
    <w:rsid w:val="000D44FB"/>
    <w:rsid w:val="000D48E5"/>
    <w:rsid w:val="000D574B"/>
    <w:rsid w:val="000D6CFC"/>
    <w:rsid w:val="000D798F"/>
    <w:rsid w:val="000E13C6"/>
    <w:rsid w:val="000E2A48"/>
    <w:rsid w:val="000E537B"/>
    <w:rsid w:val="000E57D0"/>
    <w:rsid w:val="000E61CA"/>
    <w:rsid w:val="000E7858"/>
    <w:rsid w:val="000F2109"/>
    <w:rsid w:val="000F39CA"/>
    <w:rsid w:val="00102284"/>
    <w:rsid w:val="00103A07"/>
    <w:rsid w:val="00107927"/>
    <w:rsid w:val="00110E26"/>
    <w:rsid w:val="00111321"/>
    <w:rsid w:val="001128E7"/>
    <w:rsid w:val="00113B62"/>
    <w:rsid w:val="00114BE7"/>
    <w:rsid w:val="00117BD6"/>
    <w:rsid w:val="001206C2"/>
    <w:rsid w:val="00121978"/>
    <w:rsid w:val="00123422"/>
    <w:rsid w:val="00124B6A"/>
    <w:rsid w:val="00131AF2"/>
    <w:rsid w:val="00136D4C"/>
    <w:rsid w:val="00142538"/>
    <w:rsid w:val="00142BB9"/>
    <w:rsid w:val="00144F96"/>
    <w:rsid w:val="00151EAC"/>
    <w:rsid w:val="00153528"/>
    <w:rsid w:val="00154E68"/>
    <w:rsid w:val="00156746"/>
    <w:rsid w:val="001617DE"/>
    <w:rsid w:val="00162548"/>
    <w:rsid w:val="00166D75"/>
    <w:rsid w:val="00172183"/>
    <w:rsid w:val="001751AB"/>
    <w:rsid w:val="00175A3F"/>
    <w:rsid w:val="00180E09"/>
    <w:rsid w:val="00183D4C"/>
    <w:rsid w:val="00183F6D"/>
    <w:rsid w:val="00185BD2"/>
    <w:rsid w:val="0018670E"/>
    <w:rsid w:val="0019219A"/>
    <w:rsid w:val="00195077"/>
    <w:rsid w:val="00197541"/>
    <w:rsid w:val="00197CBE"/>
    <w:rsid w:val="001A033F"/>
    <w:rsid w:val="001A08AA"/>
    <w:rsid w:val="001A59CB"/>
    <w:rsid w:val="001B1461"/>
    <w:rsid w:val="001B7991"/>
    <w:rsid w:val="001C1409"/>
    <w:rsid w:val="001C2AE6"/>
    <w:rsid w:val="001C32FB"/>
    <w:rsid w:val="001C4A89"/>
    <w:rsid w:val="001C6177"/>
    <w:rsid w:val="001D0363"/>
    <w:rsid w:val="001D12B4"/>
    <w:rsid w:val="001D7D94"/>
    <w:rsid w:val="001E0A28"/>
    <w:rsid w:val="001E2128"/>
    <w:rsid w:val="001E4218"/>
    <w:rsid w:val="001E63A0"/>
    <w:rsid w:val="001F005C"/>
    <w:rsid w:val="001F0B20"/>
    <w:rsid w:val="00200A62"/>
    <w:rsid w:val="00203740"/>
    <w:rsid w:val="002067F7"/>
    <w:rsid w:val="00212828"/>
    <w:rsid w:val="00213603"/>
    <w:rsid w:val="002138EA"/>
    <w:rsid w:val="002139EA"/>
    <w:rsid w:val="00213F84"/>
    <w:rsid w:val="00214FBD"/>
    <w:rsid w:val="00216A55"/>
    <w:rsid w:val="00221E08"/>
    <w:rsid w:val="00222897"/>
    <w:rsid w:val="00222B0C"/>
    <w:rsid w:val="00222EC3"/>
    <w:rsid w:val="002230AF"/>
    <w:rsid w:val="002246C3"/>
    <w:rsid w:val="00226B8D"/>
    <w:rsid w:val="002301E1"/>
    <w:rsid w:val="00235394"/>
    <w:rsid w:val="00235577"/>
    <w:rsid w:val="002371B2"/>
    <w:rsid w:val="002427D6"/>
    <w:rsid w:val="002435CA"/>
    <w:rsid w:val="0024469F"/>
    <w:rsid w:val="00247B82"/>
    <w:rsid w:val="00250B5B"/>
    <w:rsid w:val="00252DB8"/>
    <w:rsid w:val="002537BC"/>
    <w:rsid w:val="002554F8"/>
    <w:rsid w:val="00255C58"/>
    <w:rsid w:val="00260EC7"/>
    <w:rsid w:val="00261539"/>
    <w:rsid w:val="0026179F"/>
    <w:rsid w:val="002626DC"/>
    <w:rsid w:val="00263924"/>
    <w:rsid w:val="002653F8"/>
    <w:rsid w:val="002666AE"/>
    <w:rsid w:val="00270242"/>
    <w:rsid w:val="00270386"/>
    <w:rsid w:val="00274E1A"/>
    <w:rsid w:val="002775B1"/>
    <w:rsid w:val="002775B9"/>
    <w:rsid w:val="002811C4"/>
    <w:rsid w:val="00281BB7"/>
    <w:rsid w:val="00282213"/>
    <w:rsid w:val="00282F43"/>
    <w:rsid w:val="00284016"/>
    <w:rsid w:val="002858BF"/>
    <w:rsid w:val="002939AF"/>
    <w:rsid w:val="00294491"/>
    <w:rsid w:val="00294BDE"/>
    <w:rsid w:val="002A0CED"/>
    <w:rsid w:val="002A2968"/>
    <w:rsid w:val="002A3940"/>
    <w:rsid w:val="002A4CD0"/>
    <w:rsid w:val="002A7DA6"/>
    <w:rsid w:val="002B24CB"/>
    <w:rsid w:val="002B2FC0"/>
    <w:rsid w:val="002B516C"/>
    <w:rsid w:val="002B5E1D"/>
    <w:rsid w:val="002B60C1"/>
    <w:rsid w:val="002C4B52"/>
    <w:rsid w:val="002C7592"/>
    <w:rsid w:val="002D03E5"/>
    <w:rsid w:val="002D2825"/>
    <w:rsid w:val="002D36EB"/>
    <w:rsid w:val="002D6BDF"/>
    <w:rsid w:val="002E0FAD"/>
    <w:rsid w:val="002E1A57"/>
    <w:rsid w:val="002E2CE9"/>
    <w:rsid w:val="002E3BF7"/>
    <w:rsid w:val="002E403E"/>
    <w:rsid w:val="002E4C74"/>
    <w:rsid w:val="002E4EA3"/>
    <w:rsid w:val="002F158C"/>
    <w:rsid w:val="002F4093"/>
    <w:rsid w:val="002F5636"/>
    <w:rsid w:val="003022A5"/>
    <w:rsid w:val="00306412"/>
    <w:rsid w:val="00307E51"/>
    <w:rsid w:val="0031055C"/>
    <w:rsid w:val="00311363"/>
    <w:rsid w:val="003122D7"/>
    <w:rsid w:val="00315844"/>
    <w:rsid w:val="00315867"/>
    <w:rsid w:val="00321150"/>
    <w:rsid w:val="0032159B"/>
    <w:rsid w:val="00321660"/>
    <w:rsid w:val="003257BC"/>
    <w:rsid w:val="003260D7"/>
    <w:rsid w:val="003361D4"/>
    <w:rsid w:val="00336697"/>
    <w:rsid w:val="003418CB"/>
    <w:rsid w:val="00346B8A"/>
    <w:rsid w:val="00355873"/>
    <w:rsid w:val="0035660F"/>
    <w:rsid w:val="003628B9"/>
    <w:rsid w:val="00362D8F"/>
    <w:rsid w:val="00363C80"/>
    <w:rsid w:val="003659FA"/>
    <w:rsid w:val="003660BA"/>
    <w:rsid w:val="00367724"/>
    <w:rsid w:val="003710BA"/>
    <w:rsid w:val="00371DDF"/>
    <w:rsid w:val="003756BF"/>
    <w:rsid w:val="003770F6"/>
    <w:rsid w:val="00383E37"/>
    <w:rsid w:val="0039179D"/>
    <w:rsid w:val="00393042"/>
    <w:rsid w:val="00394AD5"/>
    <w:rsid w:val="00394BB8"/>
    <w:rsid w:val="00394F9F"/>
    <w:rsid w:val="0039642D"/>
    <w:rsid w:val="003A2E40"/>
    <w:rsid w:val="003A3FCA"/>
    <w:rsid w:val="003A4D38"/>
    <w:rsid w:val="003B0158"/>
    <w:rsid w:val="003B205B"/>
    <w:rsid w:val="003B40B6"/>
    <w:rsid w:val="003B56DB"/>
    <w:rsid w:val="003B755E"/>
    <w:rsid w:val="003C228E"/>
    <w:rsid w:val="003C51E7"/>
    <w:rsid w:val="003C6893"/>
    <w:rsid w:val="003C6AEF"/>
    <w:rsid w:val="003C6DE2"/>
    <w:rsid w:val="003D1EFD"/>
    <w:rsid w:val="003D28BF"/>
    <w:rsid w:val="003D4215"/>
    <w:rsid w:val="003D4C47"/>
    <w:rsid w:val="003D5AA3"/>
    <w:rsid w:val="003D7719"/>
    <w:rsid w:val="003E0777"/>
    <w:rsid w:val="003E40EE"/>
    <w:rsid w:val="003F1C1B"/>
    <w:rsid w:val="003F3A2F"/>
    <w:rsid w:val="003F512B"/>
    <w:rsid w:val="00401144"/>
    <w:rsid w:val="00402755"/>
    <w:rsid w:val="00402C9B"/>
    <w:rsid w:val="00403918"/>
    <w:rsid w:val="00404489"/>
    <w:rsid w:val="00404831"/>
    <w:rsid w:val="00407661"/>
    <w:rsid w:val="00410314"/>
    <w:rsid w:val="004115A3"/>
    <w:rsid w:val="00412063"/>
    <w:rsid w:val="00412EB1"/>
    <w:rsid w:val="00413DDE"/>
    <w:rsid w:val="00414118"/>
    <w:rsid w:val="00416084"/>
    <w:rsid w:val="00424F8C"/>
    <w:rsid w:val="00426275"/>
    <w:rsid w:val="00426B62"/>
    <w:rsid w:val="004271BA"/>
    <w:rsid w:val="00430497"/>
    <w:rsid w:val="00430EA5"/>
    <w:rsid w:val="00434125"/>
    <w:rsid w:val="00434DC1"/>
    <w:rsid w:val="00434E9A"/>
    <w:rsid w:val="004350F4"/>
    <w:rsid w:val="004412A0"/>
    <w:rsid w:val="00442337"/>
    <w:rsid w:val="0044454B"/>
    <w:rsid w:val="004449D7"/>
    <w:rsid w:val="00446408"/>
    <w:rsid w:val="00450C1C"/>
    <w:rsid w:val="00450F27"/>
    <w:rsid w:val="004510E5"/>
    <w:rsid w:val="00456A75"/>
    <w:rsid w:val="00460D58"/>
    <w:rsid w:val="00461E39"/>
    <w:rsid w:val="004625DD"/>
    <w:rsid w:val="00462D3A"/>
    <w:rsid w:val="00462EFB"/>
    <w:rsid w:val="00463521"/>
    <w:rsid w:val="00471125"/>
    <w:rsid w:val="004715B7"/>
    <w:rsid w:val="0047437A"/>
    <w:rsid w:val="00477D9E"/>
    <w:rsid w:val="00480E42"/>
    <w:rsid w:val="00484C5D"/>
    <w:rsid w:val="0048543E"/>
    <w:rsid w:val="004868C1"/>
    <w:rsid w:val="00486D6A"/>
    <w:rsid w:val="0048750F"/>
    <w:rsid w:val="004957B3"/>
    <w:rsid w:val="004A17E9"/>
    <w:rsid w:val="004A495F"/>
    <w:rsid w:val="004A7544"/>
    <w:rsid w:val="004A7DD0"/>
    <w:rsid w:val="004B5A2F"/>
    <w:rsid w:val="004B6B0F"/>
    <w:rsid w:val="004B7AA0"/>
    <w:rsid w:val="004C1802"/>
    <w:rsid w:val="004C54E5"/>
    <w:rsid w:val="004C7DC8"/>
    <w:rsid w:val="004D1EA7"/>
    <w:rsid w:val="004D21B0"/>
    <w:rsid w:val="004D2BA3"/>
    <w:rsid w:val="004D7014"/>
    <w:rsid w:val="004D737D"/>
    <w:rsid w:val="004E2659"/>
    <w:rsid w:val="004E39EE"/>
    <w:rsid w:val="004E475C"/>
    <w:rsid w:val="004E56E0"/>
    <w:rsid w:val="004E6E6D"/>
    <w:rsid w:val="004E7329"/>
    <w:rsid w:val="004F2CB0"/>
    <w:rsid w:val="004F2CBE"/>
    <w:rsid w:val="004F475E"/>
    <w:rsid w:val="005017F7"/>
    <w:rsid w:val="00501FA7"/>
    <w:rsid w:val="005034DC"/>
    <w:rsid w:val="00505BFA"/>
    <w:rsid w:val="00506E3A"/>
    <w:rsid w:val="005071B4"/>
    <w:rsid w:val="00507687"/>
    <w:rsid w:val="005117A9"/>
    <w:rsid w:val="00511F57"/>
    <w:rsid w:val="00512F35"/>
    <w:rsid w:val="00515CBE"/>
    <w:rsid w:val="00515E2B"/>
    <w:rsid w:val="00521D05"/>
    <w:rsid w:val="00522A7E"/>
    <w:rsid w:val="00522F20"/>
    <w:rsid w:val="00523EEF"/>
    <w:rsid w:val="005257AA"/>
    <w:rsid w:val="005308DB"/>
    <w:rsid w:val="00530A2E"/>
    <w:rsid w:val="00530FBE"/>
    <w:rsid w:val="00533159"/>
    <w:rsid w:val="005339DB"/>
    <w:rsid w:val="00534C89"/>
    <w:rsid w:val="00541573"/>
    <w:rsid w:val="0054348A"/>
    <w:rsid w:val="00543845"/>
    <w:rsid w:val="005451CA"/>
    <w:rsid w:val="00552980"/>
    <w:rsid w:val="005550FF"/>
    <w:rsid w:val="00560F9C"/>
    <w:rsid w:val="005636D5"/>
    <w:rsid w:val="00563FBB"/>
    <w:rsid w:val="00564A4D"/>
    <w:rsid w:val="00571777"/>
    <w:rsid w:val="00580D31"/>
    <w:rsid w:val="00580FF5"/>
    <w:rsid w:val="0058519C"/>
    <w:rsid w:val="0059014A"/>
    <w:rsid w:val="0059149A"/>
    <w:rsid w:val="005956EE"/>
    <w:rsid w:val="005A082C"/>
    <w:rsid w:val="005A083E"/>
    <w:rsid w:val="005A7189"/>
    <w:rsid w:val="005B4802"/>
    <w:rsid w:val="005C1EA6"/>
    <w:rsid w:val="005D09D8"/>
    <w:rsid w:val="005D0B99"/>
    <w:rsid w:val="005D1DE8"/>
    <w:rsid w:val="005D308E"/>
    <w:rsid w:val="005D3A48"/>
    <w:rsid w:val="005D468E"/>
    <w:rsid w:val="005D7AF8"/>
    <w:rsid w:val="005E104D"/>
    <w:rsid w:val="005E17BF"/>
    <w:rsid w:val="005E366A"/>
    <w:rsid w:val="005E37B0"/>
    <w:rsid w:val="005E3BB0"/>
    <w:rsid w:val="005F2145"/>
    <w:rsid w:val="005F5DDD"/>
    <w:rsid w:val="006016E1"/>
    <w:rsid w:val="00602D27"/>
    <w:rsid w:val="00611B53"/>
    <w:rsid w:val="006144A1"/>
    <w:rsid w:val="00615EBB"/>
    <w:rsid w:val="00616096"/>
    <w:rsid w:val="006160A2"/>
    <w:rsid w:val="006201ED"/>
    <w:rsid w:val="006302AA"/>
    <w:rsid w:val="00635192"/>
    <w:rsid w:val="006363BD"/>
    <w:rsid w:val="006375DA"/>
    <w:rsid w:val="006412DC"/>
    <w:rsid w:val="00642BC6"/>
    <w:rsid w:val="00644790"/>
    <w:rsid w:val="006473E1"/>
    <w:rsid w:val="006501AF"/>
    <w:rsid w:val="00650DDE"/>
    <w:rsid w:val="0065505B"/>
    <w:rsid w:val="006670AC"/>
    <w:rsid w:val="00671ECE"/>
    <w:rsid w:val="00672307"/>
    <w:rsid w:val="006808C6"/>
    <w:rsid w:val="00682668"/>
    <w:rsid w:val="00682749"/>
    <w:rsid w:val="00683112"/>
    <w:rsid w:val="0069034A"/>
    <w:rsid w:val="00692A68"/>
    <w:rsid w:val="00695D85"/>
    <w:rsid w:val="006A1238"/>
    <w:rsid w:val="006A30A2"/>
    <w:rsid w:val="006A44D4"/>
    <w:rsid w:val="006A6D23"/>
    <w:rsid w:val="006B25DE"/>
    <w:rsid w:val="006B583F"/>
    <w:rsid w:val="006C1C3B"/>
    <w:rsid w:val="006C1C4E"/>
    <w:rsid w:val="006C3085"/>
    <w:rsid w:val="006C4E43"/>
    <w:rsid w:val="006C643E"/>
    <w:rsid w:val="006C790A"/>
    <w:rsid w:val="006D2932"/>
    <w:rsid w:val="006D3671"/>
    <w:rsid w:val="006D38F7"/>
    <w:rsid w:val="006D4176"/>
    <w:rsid w:val="006D786E"/>
    <w:rsid w:val="006E0A73"/>
    <w:rsid w:val="006E0FEE"/>
    <w:rsid w:val="006E3D4F"/>
    <w:rsid w:val="006E5578"/>
    <w:rsid w:val="006E6C11"/>
    <w:rsid w:val="006F5F71"/>
    <w:rsid w:val="006F7C0C"/>
    <w:rsid w:val="00700755"/>
    <w:rsid w:val="0070166D"/>
    <w:rsid w:val="0070646B"/>
    <w:rsid w:val="00712F25"/>
    <w:rsid w:val="007130A2"/>
    <w:rsid w:val="00715463"/>
    <w:rsid w:val="00730655"/>
    <w:rsid w:val="00731D77"/>
    <w:rsid w:val="00732360"/>
    <w:rsid w:val="0073390A"/>
    <w:rsid w:val="00734E64"/>
    <w:rsid w:val="007357D6"/>
    <w:rsid w:val="00736B37"/>
    <w:rsid w:val="00737DB9"/>
    <w:rsid w:val="00740089"/>
    <w:rsid w:val="00740A35"/>
    <w:rsid w:val="00745684"/>
    <w:rsid w:val="007458F9"/>
    <w:rsid w:val="00750EFD"/>
    <w:rsid w:val="00751EB3"/>
    <w:rsid w:val="007520B4"/>
    <w:rsid w:val="00754DA9"/>
    <w:rsid w:val="00760C59"/>
    <w:rsid w:val="00761610"/>
    <w:rsid w:val="007622CD"/>
    <w:rsid w:val="007655D5"/>
    <w:rsid w:val="007763C1"/>
    <w:rsid w:val="007776E6"/>
    <w:rsid w:val="00777E82"/>
    <w:rsid w:val="00781359"/>
    <w:rsid w:val="007816D5"/>
    <w:rsid w:val="007836FD"/>
    <w:rsid w:val="00786921"/>
    <w:rsid w:val="007928D8"/>
    <w:rsid w:val="007A1EAA"/>
    <w:rsid w:val="007A79FD"/>
    <w:rsid w:val="007B05C0"/>
    <w:rsid w:val="007B0B9D"/>
    <w:rsid w:val="007B26E3"/>
    <w:rsid w:val="007B5A43"/>
    <w:rsid w:val="007B709B"/>
    <w:rsid w:val="007C0ACD"/>
    <w:rsid w:val="007C1343"/>
    <w:rsid w:val="007C5EF1"/>
    <w:rsid w:val="007C7BF5"/>
    <w:rsid w:val="007D016C"/>
    <w:rsid w:val="007D19B7"/>
    <w:rsid w:val="007D7136"/>
    <w:rsid w:val="007D75E5"/>
    <w:rsid w:val="007D773E"/>
    <w:rsid w:val="007E066E"/>
    <w:rsid w:val="007E0C4D"/>
    <w:rsid w:val="007E1356"/>
    <w:rsid w:val="007E20FC"/>
    <w:rsid w:val="007E7062"/>
    <w:rsid w:val="007E7175"/>
    <w:rsid w:val="007E7A7D"/>
    <w:rsid w:val="007F0E1E"/>
    <w:rsid w:val="007F16DD"/>
    <w:rsid w:val="007F29A7"/>
    <w:rsid w:val="008004B4"/>
    <w:rsid w:val="00800567"/>
    <w:rsid w:val="00805BE8"/>
    <w:rsid w:val="00806E17"/>
    <w:rsid w:val="00816078"/>
    <w:rsid w:val="008177E3"/>
    <w:rsid w:val="00823AA9"/>
    <w:rsid w:val="008255B9"/>
    <w:rsid w:val="008257F5"/>
    <w:rsid w:val="00825CD8"/>
    <w:rsid w:val="00827324"/>
    <w:rsid w:val="00830763"/>
    <w:rsid w:val="00830D2F"/>
    <w:rsid w:val="00831678"/>
    <w:rsid w:val="0083197E"/>
    <w:rsid w:val="0083325A"/>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4E97"/>
    <w:rsid w:val="00886D1F"/>
    <w:rsid w:val="00891EE1"/>
    <w:rsid w:val="00893987"/>
    <w:rsid w:val="00894591"/>
    <w:rsid w:val="008963EF"/>
    <w:rsid w:val="0089688E"/>
    <w:rsid w:val="008A1FBE"/>
    <w:rsid w:val="008A21CD"/>
    <w:rsid w:val="008A7FDC"/>
    <w:rsid w:val="008B1475"/>
    <w:rsid w:val="008B3194"/>
    <w:rsid w:val="008B5AE7"/>
    <w:rsid w:val="008B7E86"/>
    <w:rsid w:val="008C0237"/>
    <w:rsid w:val="008C60E9"/>
    <w:rsid w:val="008D1B7C"/>
    <w:rsid w:val="008D6657"/>
    <w:rsid w:val="008E1F60"/>
    <w:rsid w:val="008E307E"/>
    <w:rsid w:val="008E3CE4"/>
    <w:rsid w:val="008E4B10"/>
    <w:rsid w:val="008F1710"/>
    <w:rsid w:val="008F3CEF"/>
    <w:rsid w:val="008F4DD1"/>
    <w:rsid w:val="008F6056"/>
    <w:rsid w:val="009002C7"/>
    <w:rsid w:val="00902C07"/>
    <w:rsid w:val="00905804"/>
    <w:rsid w:val="009101E2"/>
    <w:rsid w:val="00915D73"/>
    <w:rsid w:val="00916077"/>
    <w:rsid w:val="009168E9"/>
    <w:rsid w:val="00916B12"/>
    <w:rsid w:val="009170A2"/>
    <w:rsid w:val="009208A6"/>
    <w:rsid w:val="00924514"/>
    <w:rsid w:val="00927316"/>
    <w:rsid w:val="00931169"/>
    <w:rsid w:val="0093133D"/>
    <w:rsid w:val="0093276D"/>
    <w:rsid w:val="00933C16"/>
    <w:rsid w:val="00933D12"/>
    <w:rsid w:val="00934C79"/>
    <w:rsid w:val="00937065"/>
    <w:rsid w:val="009400DD"/>
    <w:rsid w:val="00940285"/>
    <w:rsid w:val="009415B0"/>
    <w:rsid w:val="00943D1F"/>
    <w:rsid w:val="00944B73"/>
    <w:rsid w:val="00947E7E"/>
    <w:rsid w:val="0095139A"/>
    <w:rsid w:val="00952293"/>
    <w:rsid w:val="00953E16"/>
    <w:rsid w:val="009542AC"/>
    <w:rsid w:val="00960F0D"/>
    <w:rsid w:val="00961BB2"/>
    <w:rsid w:val="00962108"/>
    <w:rsid w:val="009638D6"/>
    <w:rsid w:val="00965CA2"/>
    <w:rsid w:val="0096608B"/>
    <w:rsid w:val="009668D8"/>
    <w:rsid w:val="0097408E"/>
    <w:rsid w:val="00974BB2"/>
    <w:rsid w:val="00974FA7"/>
    <w:rsid w:val="009756E5"/>
    <w:rsid w:val="00977A8C"/>
    <w:rsid w:val="00983910"/>
    <w:rsid w:val="009852E4"/>
    <w:rsid w:val="009932AC"/>
    <w:rsid w:val="00994351"/>
    <w:rsid w:val="00994715"/>
    <w:rsid w:val="00996A8F"/>
    <w:rsid w:val="009A1DBF"/>
    <w:rsid w:val="009A68E6"/>
    <w:rsid w:val="009A7598"/>
    <w:rsid w:val="009B1DF8"/>
    <w:rsid w:val="009B3D20"/>
    <w:rsid w:val="009B5418"/>
    <w:rsid w:val="009B6303"/>
    <w:rsid w:val="009B72FF"/>
    <w:rsid w:val="009C0727"/>
    <w:rsid w:val="009C3C80"/>
    <w:rsid w:val="009C492F"/>
    <w:rsid w:val="009D07FF"/>
    <w:rsid w:val="009D2FF2"/>
    <w:rsid w:val="009D3226"/>
    <w:rsid w:val="009D3385"/>
    <w:rsid w:val="009D56FC"/>
    <w:rsid w:val="009D793C"/>
    <w:rsid w:val="009E16A9"/>
    <w:rsid w:val="009E1AF7"/>
    <w:rsid w:val="009E375F"/>
    <w:rsid w:val="009E39D4"/>
    <w:rsid w:val="009E433B"/>
    <w:rsid w:val="009E5401"/>
    <w:rsid w:val="009E542D"/>
    <w:rsid w:val="009F46CD"/>
    <w:rsid w:val="00A0758F"/>
    <w:rsid w:val="00A12CED"/>
    <w:rsid w:val="00A1570A"/>
    <w:rsid w:val="00A20485"/>
    <w:rsid w:val="00A211B4"/>
    <w:rsid w:val="00A24206"/>
    <w:rsid w:val="00A33DDF"/>
    <w:rsid w:val="00A34547"/>
    <w:rsid w:val="00A376B7"/>
    <w:rsid w:val="00A41BF5"/>
    <w:rsid w:val="00A44778"/>
    <w:rsid w:val="00A44E4E"/>
    <w:rsid w:val="00A469E7"/>
    <w:rsid w:val="00A56C54"/>
    <w:rsid w:val="00A604A4"/>
    <w:rsid w:val="00A61B7D"/>
    <w:rsid w:val="00A6605B"/>
    <w:rsid w:val="00A66ADC"/>
    <w:rsid w:val="00A7147D"/>
    <w:rsid w:val="00A81B15"/>
    <w:rsid w:val="00A82E2D"/>
    <w:rsid w:val="00A837FF"/>
    <w:rsid w:val="00A84052"/>
    <w:rsid w:val="00A84DC8"/>
    <w:rsid w:val="00A85DBC"/>
    <w:rsid w:val="00A87FEB"/>
    <w:rsid w:val="00A92F0F"/>
    <w:rsid w:val="00A93994"/>
    <w:rsid w:val="00A93F9F"/>
    <w:rsid w:val="00A9420E"/>
    <w:rsid w:val="00A96904"/>
    <w:rsid w:val="00A97648"/>
    <w:rsid w:val="00AA1CFD"/>
    <w:rsid w:val="00AA2239"/>
    <w:rsid w:val="00AA33D2"/>
    <w:rsid w:val="00AA783C"/>
    <w:rsid w:val="00AB0C57"/>
    <w:rsid w:val="00AB1195"/>
    <w:rsid w:val="00AB4182"/>
    <w:rsid w:val="00AB589B"/>
    <w:rsid w:val="00AC27DB"/>
    <w:rsid w:val="00AC6D6B"/>
    <w:rsid w:val="00AC6FE2"/>
    <w:rsid w:val="00AC759C"/>
    <w:rsid w:val="00AD7736"/>
    <w:rsid w:val="00AE10CE"/>
    <w:rsid w:val="00AE70D4"/>
    <w:rsid w:val="00AE7868"/>
    <w:rsid w:val="00AE7BAF"/>
    <w:rsid w:val="00AF0407"/>
    <w:rsid w:val="00AF049B"/>
    <w:rsid w:val="00AF2583"/>
    <w:rsid w:val="00AF4D8B"/>
    <w:rsid w:val="00AF6DF9"/>
    <w:rsid w:val="00B0299E"/>
    <w:rsid w:val="00B067CA"/>
    <w:rsid w:val="00B12B26"/>
    <w:rsid w:val="00B163F8"/>
    <w:rsid w:val="00B2472D"/>
    <w:rsid w:val="00B24CA0"/>
    <w:rsid w:val="00B2549F"/>
    <w:rsid w:val="00B26970"/>
    <w:rsid w:val="00B36C9C"/>
    <w:rsid w:val="00B4108D"/>
    <w:rsid w:val="00B473D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E04"/>
    <w:rsid w:val="00BA259A"/>
    <w:rsid w:val="00BA259C"/>
    <w:rsid w:val="00BA29D3"/>
    <w:rsid w:val="00BA307F"/>
    <w:rsid w:val="00BA5280"/>
    <w:rsid w:val="00BA7269"/>
    <w:rsid w:val="00BB0536"/>
    <w:rsid w:val="00BB14F1"/>
    <w:rsid w:val="00BB572E"/>
    <w:rsid w:val="00BB744D"/>
    <w:rsid w:val="00BB74FD"/>
    <w:rsid w:val="00BC5982"/>
    <w:rsid w:val="00BC60BF"/>
    <w:rsid w:val="00BD077E"/>
    <w:rsid w:val="00BD28BF"/>
    <w:rsid w:val="00BD2D12"/>
    <w:rsid w:val="00BD6404"/>
    <w:rsid w:val="00BE33AE"/>
    <w:rsid w:val="00BE6753"/>
    <w:rsid w:val="00BF046F"/>
    <w:rsid w:val="00BF0BB3"/>
    <w:rsid w:val="00BF2F95"/>
    <w:rsid w:val="00BF74BB"/>
    <w:rsid w:val="00C01D50"/>
    <w:rsid w:val="00C056DC"/>
    <w:rsid w:val="00C1329B"/>
    <w:rsid w:val="00C14810"/>
    <w:rsid w:val="00C1572F"/>
    <w:rsid w:val="00C15A45"/>
    <w:rsid w:val="00C20C41"/>
    <w:rsid w:val="00C24C05"/>
    <w:rsid w:val="00C24D2F"/>
    <w:rsid w:val="00C26222"/>
    <w:rsid w:val="00C3057C"/>
    <w:rsid w:val="00C31283"/>
    <w:rsid w:val="00C33C48"/>
    <w:rsid w:val="00C340E5"/>
    <w:rsid w:val="00C35AA7"/>
    <w:rsid w:val="00C43BA1"/>
    <w:rsid w:val="00C43DAB"/>
    <w:rsid w:val="00C466C4"/>
    <w:rsid w:val="00C468E3"/>
    <w:rsid w:val="00C46EDD"/>
    <w:rsid w:val="00C47F08"/>
    <w:rsid w:val="00C514A6"/>
    <w:rsid w:val="00C517E1"/>
    <w:rsid w:val="00C53B74"/>
    <w:rsid w:val="00C5739F"/>
    <w:rsid w:val="00C57CF0"/>
    <w:rsid w:val="00C612A6"/>
    <w:rsid w:val="00C61DCF"/>
    <w:rsid w:val="00C63557"/>
    <w:rsid w:val="00C649BD"/>
    <w:rsid w:val="00C65891"/>
    <w:rsid w:val="00C66AC9"/>
    <w:rsid w:val="00C724D3"/>
    <w:rsid w:val="00C72C12"/>
    <w:rsid w:val="00C75729"/>
    <w:rsid w:val="00C77DD9"/>
    <w:rsid w:val="00C82308"/>
    <w:rsid w:val="00C83BE6"/>
    <w:rsid w:val="00C83F9A"/>
    <w:rsid w:val="00C85354"/>
    <w:rsid w:val="00C86ABA"/>
    <w:rsid w:val="00C87CBB"/>
    <w:rsid w:val="00C91CA9"/>
    <w:rsid w:val="00C93E0A"/>
    <w:rsid w:val="00C943F3"/>
    <w:rsid w:val="00C96B44"/>
    <w:rsid w:val="00CA08C6"/>
    <w:rsid w:val="00CA0A77"/>
    <w:rsid w:val="00CA2729"/>
    <w:rsid w:val="00CA3057"/>
    <w:rsid w:val="00CA45F8"/>
    <w:rsid w:val="00CA5286"/>
    <w:rsid w:val="00CA5844"/>
    <w:rsid w:val="00CB0305"/>
    <w:rsid w:val="00CB33C7"/>
    <w:rsid w:val="00CB6DA7"/>
    <w:rsid w:val="00CB7E4C"/>
    <w:rsid w:val="00CC25B4"/>
    <w:rsid w:val="00CC2AF6"/>
    <w:rsid w:val="00CC5F88"/>
    <w:rsid w:val="00CC69C8"/>
    <w:rsid w:val="00CC77A2"/>
    <w:rsid w:val="00CD307E"/>
    <w:rsid w:val="00CD629F"/>
    <w:rsid w:val="00CD6A1B"/>
    <w:rsid w:val="00CE0A7F"/>
    <w:rsid w:val="00CE1718"/>
    <w:rsid w:val="00CF209D"/>
    <w:rsid w:val="00CF2823"/>
    <w:rsid w:val="00CF4156"/>
    <w:rsid w:val="00CF502A"/>
    <w:rsid w:val="00CF5EDF"/>
    <w:rsid w:val="00D0036C"/>
    <w:rsid w:val="00D00909"/>
    <w:rsid w:val="00D03104"/>
    <w:rsid w:val="00D03D00"/>
    <w:rsid w:val="00D05C30"/>
    <w:rsid w:val="00D10052"/>
    <w:rsid w:val="00D11359"/>
    <w:rsid w:val="00D14E6F"/>
    <w:rsid w:val="00D159DE"/>
    <w:rsid w:val="00D16D23"/>
    <w:rsid w:val="00D22366"/>
    <w:rsid w:val="00D3188C"/>
    <w:rsid w:val="00D33E96"/>
    <w:rsid w:val="00D35F9B"/>
    <w:rsid w:val="00D36B69"/>
    <w:rsid w:val="00D36D58"/>
    <w:rsid w:val="00D408DD"/>
    <w:rsid w:val="00D43AFE"/>
    <w:rsid w:val="00D45D72"/>
    <w:rsid w:val="00D50578"/>
    <w:rsid w:val="00D520E4"/>
    <w:rsid w:val="00D53A38"/>
    <w:rsid w:val="00D5477C"/>
    <w:rsid w:val="00D575DD"/>
    <w:rsid w:val="00D57DFA"/>
    <w:rsid w:val="00D67FCF"/>
    <w:rsid w:val="00D709CE"/>
    <w:rsid w:val="00D71F73"/>
    <w:rsid w:val="00D76CC9"/>
    <w:rsid w:val="00D80786"/>
    <w:rsid w:val="00D81CAB"/>
    <w:rsid w:val="00D8539C"/>
    <w:rsid w:val="00D8576F"/>
    <w:rsid w:val="00D8677F"/>
    <w:rsid w:val="00D97F0C"/>
    <w:rsid w:val="00DA3A86"/>
    <w:rsid w:val="00DC2500"/>
    <w:rsid w:val="00DC428E"/>
    <w:rsid w:val="00DC4427"/>
    <w:rsid w:val="00DC4F72"/>
    <w:rsid w:val="00DC5D6F"/>
    <w:rsid w:val="00DC77DC"/>
    <w:rsid w:val="00DD0453"/>
    <w:rsid w:val="00DD0C2C"/>
    <w:rsid w:val="00DD19DE"/>
    <w:rsid w:val="00DD28BC"/>
    <w:rsid w:val="00DD2A57"/>
    <w:rsid w:val="00DE1D4D"/>
    <w:rsid w:val="00DE31F0"/>
    <w:rsid w:val="00DE3D1C"/>
    <w:rsid w:val="00DF3DA6"/>
    <w:rsid w:val="00E0227D"/>
    <w:rsid w:val="00E0410E"/>
    <w:rsid w:val="00E04B84"/>
    <w:rsid w:val="00E06466"/>
    <w:rsid w:val="00E06835"/>
    <w:rsid w:val="00E06FDA"/>
    <w:rsid w:val="00E11223"/>
    <w:rsid w:val="00E12F80"/>
    <w:rsid w:val="00E1448E"/>
    <w:rsid w:val="00E160A5"/>
    <w:rsid w:val="00E1713D"/>
    <w:rsid w:val="00E20A43"/>
    <w:rsid w:val="00E23898"/>
    <w:rsid w:val="00E249A7"/>
    <w:rsid w:val="00E319F1"/>
    <w:rsid w:val="00E33CD2"/>
    <w:rsid w:val="00E346EA"/>
    <w:rsid w:val="00E40E90"/>
    <w:rsid w:val="00E42F78"/>
    <w:rsid w:val="00E4306F"/>
    <w:rsid w:val="00E43AFE"/>
    <w:rsid w:val="00E45C7E"/>
    <w:rsid w:val="00E51DEC"/>
    <w:rsid w:val="00E531EB"/>
    <w:rsid w:val="00E54874"/>
    <w:rsid w:val="00E54B6F"/>
    <w:rsid w:val="00E55ACA"/>
    <w:rsid w:val="00E56E21"/>
    <w:rsid w:val="00E57B74"/>
    <w:rsid w:val="00E65BC6"/>
    <w:rsid w:val="00E661FF"/>
    <w:rsid w:val="00E726EB"/>
    <w:rsid w:val="00E72CF1"/>
    <w:rsid w:val="00E755F6"/>
    <w:rsid w:val="00E807A5"/>
    <w:rsid w:val="00E809FC"/>
    <w:rsid w:val="00E80B52"/>
    <w:rsid w:val="00E824C3"/>
    <w:rsid w:val="00E83E81"/>
    <w:rsid w:val="00E840B3"/>
    <w:rsid w:val="00E84D10"/>
    <w:rsid w:val="00E8629F"/>
    <w:rsid w:val="00E873A5"/>
    <w:rsid w:val="00E91008"/>
    <w:rsid w:val="00E9374E"/>
    <w:rsid w:val="00E94BAB"/>
    <w:rsid w:val="00E94F54"/>
    <w:rsid w:val="00E97AD5"/>
    <w:rsid w:val="00EA1111"/>
    <w:rsid w:val="00EA3B4F"/>
    <w:rsid w:val="00EA3C24"/>
    <w:rsid w:val="00EA73DF"/>
    <w:rsid w:val="00EA7AFB"/>
    <w:rsid w:val="00EB08C2"/>
    <w:rsid w:val="00EB0EED"/>
    <w:rsid w:val="00EB1E98"/>
    <w:rsid w:val="00EB61AE"/>
    <w:rsid w:val="00EC322D"/>
    <w:rsid w:val="00EC4950"/>
    <w:rsid w:val="00ED11B3"/>
    <w:rsid w:val="00ED35F4"/>
    <w:rsid w:val="00ED383A"/>
    <w:rsid w:val="00ED49E5"/>
    <w:rsid w:val="00ED4F5C"/>
    <w:rsid w:val="00ED5D43"/>
    <w:rsid w:val="00EE1080"/>
    <w:rsid w:val="00EE13F5"/>
    <w:rsid w:val="00EF12F3"/>
    <w:rsid w:val="00EF1EC5"/>
    <w:rsid w:val="00EF4C88"/>
    <w:rsid w:val="00EF55EB"/>
    <w:rsid w:val="00EF6CF5"/>
    <w:rsid w:val="00F00DCC"/>
    <w:rsid w:val="00F0156F"/>
    <w:rsid w:val="00F037C1"/>
    <w:rsid w:val="00F05AC8"/>
    <w:rsid w:val="00F07167"/>
    <w:rsid w:val="00F072D8"/>
    <w:rsid w:val="00F07CE0"/>
    <w:rsid w:val="00F115F5"/>
    <w:rsid w:val="00F131F1"/>
    <w:rsid w:val="00F13D05"/>
    <w:rsid w:val="00F1679D"/>
    <w:rsid w:val="00F1682C"/>
    <w:rsid w:val="00F20B91"/>
    <w:rsid w:val="00F21139"/>
    <w:rsid w:val="00F24B8B"/>
    <w:rsid w:val="00F30D2E"/>
    <w:rsid w:val="00F33125"/>
    <w:rsid w:val="00F334F2"/>
    <w:rsid w:val="00F3446B"/>
    <w:rsid w:val="00F354BB"/>
    <w:rsid w:val="00F35516"/>
    <w:rsid w:val="00F35790"/>
    <w:rsid w:val="00F36BC8"/>
    <w:rsid w:val="00F4136D"/>
    <w:rsid w:val="00F4136E"/>
    <w:rsid w:val="00F4212E"/>
    <w:rsid w:val="00F42C20"/>
    <w:rsid w:val="00F43E34"/>
    <w:rsid w:val="00F51D29"/>
    <w:rsid w:val="00F529DC"/>
    <w:rsid w:val="00F53053"/>
    <w:rsid w:val="00F53FE2"/>
    <w:rsid w:val="00F54DCA"/>
    <w:rsid w:val="00F575FF"/>
    <w:rsid w:val="00F6120F"/>
    <w:rsid w:val="00F618EF"/>
    <w:rsid w:val="00F65582"/>
    <w:rsid w:val="00F658EC"/>
    <w:rsid w:val="00F66E75"/>
    <w:rsid w:val="00F77EB0"/>
    <w:rsid w:val="00F81D1E"/>
    <w:rsid w:val="00F83FED"/>
    <w:rsid w:val="00F86D06"/>
    <w:rsid w:val="00F87CDD"/>
    <w:rsid w:val="00F933F0"/>
    <w:rsid w:val="00F937A3"/>
    <w:rsid w:val="00F94715"/>
    <w:rsid w:val="00F96A3D"/>
    <w:rsid w:val="00FA24D3"/>
    <w:rsid w:val="00FA36F5"/>
    <w:rsid w:val="00FA45CA"/>
    <w:rsid w:val="00FA4718"/>
    <w:rsid w:val="00FA5848"/>
    <w:rsid w:val="00FA6899"/>
    <w:rsid w:val="00FA7F3D"/>
    <w:rsid w:val="00FB32BC"/>
    <w:rsid w:val="00FB38D8"/>
    <w:rsid w:val="00FC051F"/>
    <w:rsid w:val="00FC06FF"/>
    <w:rsid w:val="00FC34E6"/>
    <w:rsid w:val="00FC45F4"/>
    <w:rsid w:val="00FC5578"/>
    <w:rsid w:val="00FC69B4"/>
    <w:rsid w:val="00FC6D3A"/>
    <w:rsid w:val="00FD0694"/>
    <w:rsid w:val="00FD25BE"/>
    <w:rsid w:val="00FD2E70"/>
    <w:rsid w:val="00FD7AA7"/>
    <w:rsid w:val="00FD7C2E"/>
    <w:rsid w:val="00FF1FCB"/>
    <w:rsid w:val="00FF3D67"/>
    <w:rsid w:val="00FF52D4"/>
    <w:rsid w:val="00FF6AA4"/>
    <w:rsid w:val="00FF6B09"/>
    <w:rsid w:val="78E845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DA0A82"/>
  <w15:docId w15:val="{69ACDCD1-37DE-5A45-BF51-9C5F0044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82E2D"/>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A82E2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2.xml><?xml version="1.0" encoding="utf-8"?>
<ds:datastoreItem xmlns:ds="http://schemas.openxmlformats.org/officeDocument/2006/customXml" ds:itemID="{F0767AF1-412A-4365-AF2E-E9342316D9C3}">
  <ds:schemaRefs>
    <ds:schemaRef ds:uri="http://schemas.microsoft.com/sharepoint/v3/contenttype/forms"/>
  </ds:schemaRefs>
</ds:datastoreItem>
</file>

<file path=customXml/itemProps3.xml><?xml version="1.0" encoding="utf-8"?>
<ds:datastoreItem xmlns:ds="http://schemas.openxmlformats.org/officeDocument/2006/customXml" ds:itemID="{DA17FB65-CDC3-455E-B4DC-0250E65EB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6B82F-7184-4368-8BC0-A70FFDB3021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1118</TotalTime>
  <Pages>6</Pages>
  <Words>2634</Words>
  <Characters>15019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356</cp:revision>
  <cp:lastPrinted>2019-04-25T01:09:00Z</cp:lastPrinted>
  <dcterms:created xsi:type="dcterms:W3CDTF">2022-06-02T13:58:00Z</dcterms:created>
  <dcterms:modified xsi:type="dcterms:W3CDTF">2022-08-10T19:00:00Z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